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ED64" w14:textId="1F101DCE" w:rsidR="009828DF" w:rsidRDefault="009828DF" w:rsidP="009828DF">
      <w:pPr>
        <w:pStyle w:val="NoSpacing"/>
        <w:rPr>
          <w:b/>
          <w:bCs/>
          <w:sz w:val="24"/>
          <w:szCs w:val="24"/>
        </w:rPr>
      </w:pPr>
      <w:r>
        <w:rPr>
          <w:b/>
          <w:bCs/>
          <w:sz w:val="24"/>
          <w:szCs w:val="24"/>
        </w:rPr>
        <w:t>3GPP TSG-RAN WG1 #110</w:t>
      </w:r>
      <w:r w:rsidR="00C855D9">
        <w:rPr>
          <w:b/>
          <w:bCs/>
          <w:sz w:val="24"/>
          <w:szCs w:val="24"/>
        </w:rPr>
        <w:t>bis</w:t>
      </w:r>
      <w:r w:rsidR="00C1072A">
        <w:rPr>
          <w:b/>
          <w:bCs/>
          <w:sz w:val="24"/>
          <w:szCs w:val="24"/>
        </w:rPr>
        <w:t>-e</w:t>
      </w:r>
      <w:r>
        <w:tab/>
      </w:r>
      <w:r>
        <w:tab/>
      </w:r>
      <w:r>
        <w:tab/>
      </w:r>
      <w:r>
        <w:tab/>
      </w:r>
      <w:r>
        <w:tab/>
      </w:r>
      <w:r>
        <w:tab/>
      </w:r>
      <w:r>
        <w:tab/>
      </w:r>
      <w:r>
        <w:rPr>
          <w:b/>
          <w:bCs/>
          <w:sz w:val="24"/>
          <w:szCs w:val="24"/>
        </w:rPr>
        <w:t xml:space="preserve">            </w:t>
      </w:r>
      <w:r w:rsidR="00C855D9" w:rsidRPr="00C855D9">
        <w:rPr>
          <w:b/>
          <w:bCs/>
          <w:sz w:val="24"/>
          <w:szCs w:val="24"/>
        </w:rPr>
        <w:t>R1-2209794</w:t>
      </w:r>
    </w:p>
    <w:p w14:paraId="4815FF20" w14:textId="60569ADC" w:rsidR="009828DF" w:rsidRDefault="00C1072A" w:rsidP="009828DF">
      <w:pPr>
        <w:overflowPunct w:val="0"/>
        <w:autoSpaceDE w:val="0"/>
        <w:textAlignment w:val="baseline"/>
        <w:rPr>
          <w:b/>
          <w:sz w:val="24"/>
          <w:szCs w:val="24"/>
        </w:rPr>
      </w:pPr>
      <w:r>
        <w:rPr>
          <w:b/>
          <w:sz w:val="24"/>
          <w:szCs w:val="24"/>
        </w:rPr>
        <w:t>e-Meeting</w:t>
      </w:r>
      <w:r w:rsidR="009828DF">
        <w:rPr>
          <w:b/>
          <w:sz w:val="24"/>
          <w:szCs w:val="24"/>
        </w:rPr>
        <w:t xml:space="preserve">, </w:t>
      </w:r>
      <w:r w:rsidR="00C855D9" w:rsidRPr="00C855D9">
        <w:rPr>
          <w:b/>
          <w:sz w:val="24"/>
          <w:szCs w:val="24"/>
        </w:rPr>
        <w:t>October 10-19</w:t>
      </w:r>
      <w:r w:rsidR="00C855D9" w:rsidRPr="00C855D9">
        <w:rPr>
          <w:b/>
          <w:sz w:val="24"/>
          <w:szCs w:val="24"/>
          <w:vertAlign w:val="superscript"/>
        </w:rPr>
        <w:t>th</w:t>
      </w:r>
      <w:r w:rsidR="00C855D9" w:rsidRPr="00C855D9">
        <w:rPr>
          <w:b/>
          <w:sz w:val="24"/>
          <w:szCs w:val="24"/>
        </w:rPr>
        <w:t>, 2022</w:t>
      </w:r>
    </w:p>
    <w:p w14:paraId="40A32BAA" w14:textId="77777777" w:rsidR="00090197" w:rsidRDefault="00090197" w:rsidP="002D479B">
      <w:pPr>
        <w:ind w:left="1800" w:hanging="1800"/>
        <w:rPr>
          <w:b/>
          <w:sz w:val="24"/>
          <w:szCs w:val="24"/>
        </w:rPr>
      </w:pPr>
    </w:p>
    <w:p w14:paraId="4ECEF67E" w14:textId="1D0DA38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9.2.2.</w:t>
      </w:r>
      <w:r w:rsidR="003A12AE">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7CD2B66" w14:textId="77777777" w:rsidR="00C855D9" w:rsidRDefault="0060603E" w:rsidP="00326FF6">
      <w:pPr>
        <w:ind w:left="1800" w:hanging="1800"/>
        <w:rPr>
          <w:b/>
          <w:bCs/>
          <w:sz w:val="24"/>
          <w:szCs w:val="24"/>
        </w:rPr>
      </w:pPr>
      <w:r w:rsidRPr="00212204">
        <w:rPr>
          <w:b/>
          <w:sz w:val="24"/>
          <w:szCs w:val="24"/>
        </w:rPr>
        <w:t>Title:</w:t>
      </w:r>
      <w:r w:rsidR="002D479B" w:rsidRPr="00212204">
        <w:rPr>
          <w:sz w:val="24"/>
          <w:szCs w:val="24"/>
        </w:rPr>
        <w:tab/>
      </w:r>
      <w:r w:rsidR="00C855D9" w:rsidRPr="00C855D9">
        <w:rPr>
          <w:b/>
          <w:bCs/>
          <w:sz w:val="24"/>
          <w:szCs w:val="24"/>
        </w:rPr>
        <w:t>Discussion on AI/ML for CSI feedback enhancement</w:t>
      </w:r>
    </w:p>
    <w:p w14:paraId="595ACB35" w14:textId="20FF9393"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71D1A5B3" w:rsidR="009B5F13" w:rsidRDefault="00921CC4" w:rsidP="00AC75A5">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AC75A5">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9B5F13" w:rsidRDefault="009B5F13" w:rsidP="008863C6">
      <w:pPr>
        <w:numPr>
          <w:ilvl w:val="1"/>
          <w:numId w:val="21"/>
        </w:numPr>
        <w:overflowPunct w:val="0"/>
        <w:autoSpaceDE w:val="0"/>
        <w:autoSpaceDN w:val="0"/>
        <w:adjustRightInd w:val="0"/>
        <w:spacing w:before="0" w:after="0"/>
        <w:textAlignment w:val="baseline"/>
        <w:rPr>
          <w:bCs/>
        </w:rPr>
      </w:pPr>
      <w:r w:rsidRPr="009B5F13">
        <w:rPr>
          <w:bCs/>
        </w:rPr>
        <w:t>CSI feedback enhancement, e.g., overhead reduction, improved accuracy, prediction [RAN1]</w:t>
      </w:r>
    </w:p>
    <w:p w14:paraId="66D4E660" w14:textId="4151513F" w:rsidR="009B5F13" w:rsidRDefault="009B5F13" w:rsidP="00AC75A5">
      <w:pPr>
        <w:pStyle w:val="maintext"/>
        <w:ind w:firstLineChars="0" w:firstLine="0"/>
        <w:rPr>
          <w:rFonts w:ascii="Calibri" w:hAnsi="Calibri"/>
        </w:rPr>
      </w:pPr>
      <w:r>
        <w:rPr>
          <w:rFonts w:ascii="Calibri" w:hAnsi="Calibri"/>
        </w:rPr>
        <w:t xml:space="preserve">For </w:t>
      </w:r>
      <w:r w:rsidR="00260D45">
        <w:rPr>
          <w:rFonts w:ascii="Calibri" w:hAnsi="Calibri"/>
        </w:rPr>
        <w:t>each of the use cases</w:t>
      </w:r>
      <w:r>
        <w:rPr>
          <w:rFonts w:ascii="Calibri" w:hAnsi="Calibri"/>
        </w:rPr>
        <w:t xml:space="preserve">, one of the objectives is to </w:t>
      </w:r>
    </w:p>
    <w:p w14:paraId="4C2B7ACF" w14:textId="77777777" w:rsidR="009B5F13" w:rsidRDefault="009B5F13" w:rsidP="008863C6">
      <w:pPr>
        <w:numPr>
          <w:ilvl w:val="0"/>
          <w:numId w:val="21"/>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012E879" w14:textId="1D149A93" w:rsidR="007046CB" w:rsidRDefault="009B5F13" w:rsidP="00AC75A5">
      <w:pPr>
        <w:numPr>
          <w:ilvl w:val="1"/>
          <w:numId w:val="21"/>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FFEFD23" w14:textId="77777777" w:rsidR="008E5E15" w:rsidRPr="008E5E15" w:rsidRDefault="008E5E15" w:rsidP="008E5E15">
      <w:pPr>
        <w:overflowPunct w:val="0"/>
        <w:autoSpaceDE w:val="0"/>
        <w:autoSpaceDN w:val="0"/>
        <w:adjustRightInd w:val="0"/>
        <w:spacing w:before="0" w:after="0"/>
        <w:textAlignment w:val="baseline"/>
        <w:rPr>
          <w:bCs/>
        </w:rPr>
      </w:pPr>
    </w:p>
    <w:p w14:paraId="53B891DF" w14:textId="5B3F448A" w:rsidR="00BC6045" w:rsidRDefault="00BC6045" w:rsidP="00BC6045">
      <w:pPr>
        <w:rPr>
          <w:rFonts w:ascii="Calibri" w:eastAsia="Malgun Gothic" w:hAnsi="Calibri" w:cs="Batang"/>
          <w:lang w:val="en-GB" w:eastAsia="ko-KR"/>
        </w:rPr>
      </w:pPr>
      <w:r w:rsidRPr="00BC6045">
        <w:rPr>
          <w:rFonts w:ascii="Calibri" w:eastAsia="Malgun Gothic" w:hAnsi="Calibri" w:cs="Batang"/>
          <w:noProof/>
          <w:lang w:val="en-GB" w:eastAsia="ko-KR"/>
        </w:rPr>
        <mc:AlternateContent>
          <mc:Choice Requires="wps">
            <w:drawing>
              <wp:anchor distT="45720" distB="45720" distL="114300" distR="114300" simplePos="0" relativeHeight="251658240" behindDoc="0" locked="0" layoutInCell="1" allowOverlap="1" wp14:anchorId="4A69A6D7" wp14:editId="25354BC9">
                <wp:simplePos x="0" y="0"/>
                <wp:positionH relativeFrom="margin">
                  <wp:align>right</wp:align>
                </wp:positionH>
                <wp:positionV relativeFrom="paragraph">
                  <wp:posOffset>260350</wp:posOffset>
                </wp:positionV>
                <wp:extent cx="6376670" cy="3402965"/>
                <wp:effectExtent l="0" t="0" r="2413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3403158"/>
                        </a:xfrm>
                        <a:prstGeom prst="rect">
                          <a:avLst/>
                        </a:prstGeom>
                        <a:solidFill>
                          <a:srgbClr val="FFFFFF"/>
                        </a:solidFill>
                        <a:ln w="9525">
                          <a:solidFill>
                            <a:srgbClr val="000000"/>
                          </a:solidFill>
                          <a:miter lim="800000"/>
                          <a:headEnd/>
                          <a:tailEnd/>
                        </a:ln>
                      </wps:spPr>
                      <wps:txbx>
                        <w:txbxContent>
                          <w:p w14:paraId="3B9D9327" w14:textId="2AFF4041" w:rsidR="00BC6045" w:rsidRPr="00DC24FA" w:rsidRDefault="00BC6045" w:rsidP="00BC6045">
                            <w:pPr>
                              <w:shd w:val="clear" w:color="auto" w:fill="FFFFFF"/>
                              <w:rPr>
                                <w:highlight w:val="green"/>
                                <w:lang w:eastAsia="x-none"/>
                              </w:rPr>
                            </w:pPr>
                            <w:bookmarkStart w:id="2" w:name="_Hlk115245225"/>
                            <w:r w:rsidRPr="00DC24FA">
                              <w:rPr>
                                <w:highlight w:val="green"/>
                                <w:lang w:eastAsia="x-none"/>
                              </w:rPr>
                              <w:t xml:space="preserve">Agreement </w:t>
                            </w:r>
                          </w:p>
                          <w:p w14:paraId="27230F0B"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0704E49A" w14:textId="77777777" w:rsidR="00BC6045" w:rsidRPr="00DC24FA" w:rsidRDefault="00BC6045" w:rsidP="00BC6045">
                            <w:pPr>
                              <w:numPr>
                                <w:ilvl w:val="1"/>
                                <w:numId w:val="25"/>
                              </w:numPr>
                              <w:shd w:val="clear" w:color="auto" w:fill="FFFFFF"/>
                              <w:spacing w:before="0" w:after="0"/>
                              <w:ind w:left="840"/>
                              <w:rPr>
                                <w:lang w:eastAsia="x-none"/>
                              </w:rPr>
                            </w:pPr>
                            <w:r w:rsidRPr="00DC24FA">
                              <w:rPr>
                                <w:lang w:eastAsia="x-none"/>
                              </w:rPr>
                              <w:t>Note: Study of other sub use cases is not precluded.</w:t>
                            </w:r>
                          </w:p>
                          <w:p w14:paraId="61C2A5FC" w14:textId="77777777" w:rsidR="00BC6045" w:rsidRPr="00BC6045" w:rsidRDefault="00BC6045" w:rsidP="00BC6045">
                            <w:pPr>
                              <w:numPr>
                                <w:ilvl w:val="1"/>
                                <w:numId w:val="25"/>
                              </w:numPr>
                              <w:shd w:val="clear" w:color="auto" w:fill="FFFFFF"/>
                              <w:spacing w:before="0" w:after="0"/>
                              <w:ind w:left="840"/>
                              <w:rPr>
                                <w:lang w:eastAsia="x-none"/>
                              </w:rPr>
                            </w:pPr>
                            <w:r w:rsidRPr="00DC24FA">
                              <w:rPr>
                                <w:lang w:eastAsia="x-none"/>
                              </w:rPr>
                              <w:t>Note: All pre-processing/post-processing, quantization/de-quantization are within the scope of the sub use case. </w:t>
                            </w:r>
                          </w:p>
                          <w:p w14:paraId="03669DAD"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2BBA342" w14:textId="77777777" w:rsidR="00BC6045" w:rsidRDefault="00BC6045" w:rsidP="00BC6045">
                            <w:pPr>
                              <w:numPr>
                                <w:ilvl w:val="0"/>
                                <w:numId w:val="24"/>
                              </w:numPr>
                              <w:shd w:val="clear" w:color="auto" w:fill="FFFFFF"/>
                              <w:spacing w:before="0"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4372D14D"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6D444E6"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CSI prediction using one-sided model as a possible sub-use case for CSI feedback enhancement after evaluation methodology discussion</w:t>
                            </w:r>
                          </w:p>
                          <w:p w14:paraId="386401CC"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CSI-RS configuration and overhead reduction as a possible sub-use case for CSI feedback enhancement after evaluation methodology discussion</w:t>
                            </w:r>
                          </w:p>
                          <w:p w14:paraId="6FA5CB91"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resource allocation and scheduling as a possible sub-use case for CSI feedback enhancement after evaluation methodology discussion</w:t>
                            </w:r>
                          </w:p>
                          <w:p w14:paraId="467F7F6C"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joint CSI prediction and compression as a possible sub-use case for CSI feedback enhancement after evaluation methodology discussion. </w:t>
                            </w:r>
                          </w:p>
                          <w:bookmarkEnd w:id="2"/>
                          <w:p w14:paraId="115308E3" w14:textId="2ADAE7E7" w:rsidR="00BC6045" w:rsidRDefault="00BC60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9A6D7" id="_x0000_t202" coordsize="21600,21600" o:spt="202" path="m,l,21600r21600,l21600,xe">
                <v:stroke joinstyle="miter"/>
                <v:path gradientshapeok="t" o:connecttype="rect"/>
              </v:shapetype>
              <v:shape id="Text Box 2" o:spid="_x0000_s1026" type="#_x0000_t202" style="position:absolute;left:0;text-align:left;margin-left:450.9pt;margin-top:20.5pt;width:502.1pt;height:267.9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">
                <v:textbox>
                  <w:txbxContent>
                    <w:p w14:paraId="3B9D9327" w14:textId="2AFF4041" w:rsidR="00BC6045" w:rsidRPr="00DC24FA" w:rsidRDefault="00BC6045" w:rsidP="00BC6045">
                      <w:pPr>
                        <w:shd w:val="clear" w:color="auto" w:fill="FFFFFF"/>
                        <w:rPr>
                          <w:highlight w:val="green"/>
                          <w:lang w:eastAsia="x-none"/>
                        </w:rPr>
                      </w:pPr>
                      <w:bookmarkStart w:id="3" w:name="_Hlk115245225"/>
                      <w:r w:rsidRPr="00DC24FA">
                        <w:rPr>
                          <w:highlight w:val="green"/>
                          <w:lang w:eastAsia="x-none"/>
                        </w:rPr>
                        <w:t xml:space="preserve">Agreement </w:t>
                      </w:r>
                    </w:p>
                    <w:p w14:paraId="27230F0B"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0704E49A" w14:textId="77777777" w:rsidR="00BC6045" w:rsidRPr="00DC24FA" w:rsidRDefault="00BC6045" w:rsidP="00BC6045">
                      <w:pPr>
                        <w:numPr>
                          <w:ilvl w:val="1"/>
                          <w:numId w:val="25"/>
                        </w:numPr>
                        <w:shd w:val="clear" w:color="auto" w:fill="FFFFFF"/>
                        <w:spacing w:before="0" w:after="0"/>
                        <w:ind w:left="840"/>
                        <w:rPr>
                          <w:lang w:eastAsia="x-none"/>
                        </w:rPr>
                      </w:pPr>
                      <w:r w:rsidRPr="00DC24FA">
                        <w:rPr>
                          <w:lang w:eastAsia="x-none"/>
                        </w:rPr>
                        <w:t>Note: Study of other sub use cases is not precluded.</w:t>
                      </w:r>
                    </w:p>
                    <w:p w14:paraId="61C2A5FC" w14:textId="77777777" w:rsidR="00BC6045" w:rsidRPr="00BC6045" w:rsidRDefault="00BC6045" w:rsidP="00BC6045">
                      <w:pPr>
                        <w:numPr>
                          <w:ilvl w:val="1"/>
                          <w:numId w:val="25"/>
                        </w:numPr>
                        <w:shd w:val="clear" w:color="auto" w:fill="FFFFFF"/>
                        <w:spacing w:before="0" w:after="0"/>
                        <w:ind w:left="840"/>
                        <w:rPr>
                          <w:lang w:eastAsia="x-none"/>
                        </w:rPr>
                      </w:pPr>
                      <w:r w:rsidRPr="00DC24FA">
                        <w:rPr>
                          <w:lang w:eastAsia="x-none"/>
                        </w:rPr>
                        <w:t>Note: All pre-processing/post-processing, quantization/de-quantization are within the scope of the sub use case. </w:t>
                      </w:r>
                    </w:p>
                    <w:p w14:paraId="03669DAD"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2BBA342" w14:textId="77777777" w:rsidR="00BC6045" w:rsidRDefault="00BC6045" w:rsidP="00BC6045">
                      <w:pPr>
                        <w:numPr>
                          <w:ilvl w:val="0"/>
                          <w:numId w:val="24"/>
                        </w:numPr>
                        <w:shd w:val="clear" w:color="auto" w:fill="FFFFFF"/>
                        <w:spacing w:before="0"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4372D14D"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6D444E6"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CSI prediction using one-sided model as a possible sub-use case for CSI feedback enhancement after evaluation methodology discussion</w:t>
                      </w:r>
                    </w:p>
                    <w:p w14:paraId="386401CC"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CSI-RS configuration and overhead reduction as a possible sub-use case for CSI feedback enhancement after evaluation methodology discussion</w:t>
                      </w:r>
                    </w:p>
                    <w:p w14:paraId="6FA5CB91"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resource allocation and scheduling as a possible sub-use case for CSI feedback enhancement after evaluation methodology discussion</w:t>
                      </w:r>
                    </w:p>
                    <w:p w14:paraId="467F7F6C" w14:textId="77777777" w:rsidR="00BC6045" w:rsidRPr="00DC24FA" w:rsidRDefault="00BC6045" w:rsidP="00BC6045">
                      <w:pPr>
                        <w:numPr>
                          <w:ilvl w:val="0"/>
                          <w:numId w:val="24"/>
                        </w:numPr>
                        <w:shd w:val="clear" w:color="auto" w:fill="FFFFFF"/>
                        <w:spacing w:before="0" w:after="0"/>
                        <w:rPr>
                          <w:lang w:eastAsia="x-none"/>
                        </w:rPr>
                      </w:pPr>
                      <w:r w:rsidRPr="00DC24FA">
                        <w:rPr>
                          <w:lang w:eastAsia="x-none"/>
                        </w:rPr>
                        <w:t>Further discuss joint CSI prediction and compression as a possible sub-use case for CSI feedback enhancement after evaluation methodology discussion. </w:t>
                      </w:r>
                    </w:p>
                    <w:bookmarkEnd w:id="3"/>
                    <w:p w14:paraId="115308E3" w14:textId="2ADAE7E7" w:rsidR="00BC6045" w:rsidRDefault="00BC6045"/>
                  </w:txbxContent>
                </v:textbox>
                <w10:wrap type="square" anchorx="margin"/>
              </v:shape>
            </w:pict>
          </mc:Fallback>
        </mc:AlternateContent>
      </w:r>
      <w:r w:rsidR="007046CB" w:rsidRPr="008863C6">
        <w:rPr>
          <w:rFonts w:ascii="Calibri" w:eastAsia="Malgun Gothic" w:hAnsi="Calibri" w:cs="Batang"/>
          <w:lang w:val="en-GB" w:eastAsia="ko-KR"/>
        </w:rPr>
        <w:t>In RAN#109</w:t>
      </w:r>
      <w:r w:rsidR="009C2835" w:rsidRPr="008863C6">
        <w:rPr>
          <w:rFonts w:ascii="Calibri" w:eastAsia="Malgun Gothic" w:hAnsi="Calibri" w:cs="Batang"/>
          <w:lang w:val="en-GB" w:eastAsia="ko-KR"/>
        </w:rPr>
        <w:t>e</w:t>
      </w:r>
      <w:r w:rsidR="000504EB">
        <w:rPr>
          <w:rFonts w:ascii="Calibri" w:eastAsia="Malgun Gothic" w:hAnsi="Calibri" w:cs="Batang"/>
          <w:lang w:val="en-GB" w:eastAsia="ko-KR"/>
        </w:rPr>
        <w:t xml:space="preserve"> [2]</w:t>
      </w:r>
      <w:r w:rsidR="009C2835" w:rsidRPr="008863C6">
        <w:rPr>
          <w:rFonts w:ascii="Calibri" w:eastAsia="Malgun Gothic" w:hAnsi="Calibri" w:cs="Batang"/>
          <w:lang w:val="en-GB" w:eastAsia="ko-KR"/>
        </w:rPr>
        <w:t>,</w:t>
      </w:r>
      <w:r w:rsidR="007046CB" w:rsidRPr="008863C6">
        <w:rPr>
          <w:rFonts w:ascii="Calibri" w:eastAsia="Malgun Gothic" w:hAnsi="Calibri" w:cs="Batang"/>
          <w:lang w:val="en-GB" w:eastAsia="ko-KR"/>
        </w:rPr>
        <w:t xml:space="preserve"> </w:t>
      </w:r>
      <w:r w:rsidR="009C2835" w:rsidRPr="008863C6">
        <w:rPr>
          <w:rFonts w:ascii="Calibri" w:eastAsia="Malgun Gothic" w:hAnsi="Calibri" w:cs="Batang"/>
          <w:lang w:val="en-GB" w:eastAsia="ko-KR"/>
        </w:rPr>
        <w:t>the following agreements were reached.</w:t>
      </w:r>
    </w:p>
    <w:p w14:paraId="40DD6BD0" w14:textId="77777777" w:rsidR="00BC6045" w:rsidRDefault="00BC6045" w:rsidP="008863C6">
      <w:pPr>
        <w:pStyle w:val="Doc-text2"/>
        <w:ind w:left="0" w:firstLine="0"/>
        <w:jc w:val="both"/>
        <w:rPr>
          <w:rFonts w:ascii="Calibri" w:eastAsia="Malgun Gothic" w:hAnsi="Calibri" w:cs="Batang"/>
          <w:lang w:val="en-GB" w:eastAsia="ko-KR"/>
        </w:rPr>
      </w:pPr>
    </w:p>
    <w:p w14:paraId="63E31D48" w14:textId="44D8537E" w:rsidR="00F713C9" w:rsidRDefault="00BC6045" w:rsidP="008863C6">
      <w:pPr>
        <w:pStyle w:val="Doc-text2"/>
        <w:ind w:left="0" w:firstLine="0"/>
        <w:jc w:val="both"/>
        <w:rPr>
          <w:rFonts w:ascii="Calibri" w:eastAsia="Malgun Gothic" w:hAnsi="Calibri" w:cs="Batang"/>
          <w:lang w:val="en-GB" w:eastAsia="ko-KR"/>
        </w:rPr>
      </w:pPr>
      <w:r>
        <w:rPr>
          <w:rFonts w:ascii="Calibri" w:eastAsia="Malgun Gothic" w:hAnsi="Calibri" w:cs="Batang"/>
          <w:lang w:val="en-GB" w:eastAsia="ko-KR"/>
        </w:rPr>
        <w:t>In RAN1#110</w:t>
      </w:r>
      <w:r w:rsidR="000D0BE3">
        <w:rPr>
          <w:rFonts w:ascii="Calibri" w:eastAsia="Malgun Gothic" w:hAnsi="Calibri" w:cs="Batang"/>
          <w:lang w:val="en-GB" w:eastAsia="ko-KR"/>
        </w:rPr>
        <w:t>[3]</w:t>
      </w:r>
      <w:r>
        <w:rPr>
          <w:rFonts w:ascii="Calibri" w:eastAsia="Malgun Gothic" w:hAnsi="Calibri" w:cs="Batang"/>
          <w:lang w:val="en-GB" w:eastAsia="ko-KR"/>
        </w:rPr>
        <w:t xml:space="preserve"> the following conclusion was reached </w:t>
      </w:r>
    </w:p>
    <w:p w14:paraId="6CB6A382" w14:textId="153D53E6" w:rsidR="00F765DB" w:rsidRPr="007046CB" w:rsidRDefault="00BC6045" w:rsidP="00BC6045">
      <w:pPr>
        <w:pStyle w:val="Doc-text2"/>
        <w:ind w:left="0" w:firstLine="0"/>
        <w:jc w:val="both"/>
        <w:rPr>
          <w:rFonts w:ascii="Calibri" w:hAnsi="Calibri"/>
        </w:rPr>
      </w:pPr>
      <w:r w:rsidRPr="00BC6045">
        <w:rPr>
          <w:rFonts w:ascii="Calibri" w:eastAsia="Malgun Gothic" w:hAnsi="Calibri" w:cs="Batang"/>
          <w:noProof/>
          <w:lang w:val="en-GB" w:eastAsia="ko-KR"/>
        </w:rPr>
        <mc:AlternateContent>
          <mc:Choice Requires="wps">
            <w:drawing>
              <wp:anchor distT="45720" distB="45720" distL="114300" distR="114300" simplePos="0" relativeHeight="251658241" behindDoc="0" locked="0" layoutInCell="1" allowOverlap="1" wp14:anchorId="27A93FCD" wp14:editId="78D47048">
                <wp:simplePos x="0" y="0"/>
                <wp:positionH relativeFrom="margin">
                  <wp:align>right</wp:align>
                </wp:positionH>
                <wp:positionV relativeFrom="paragraph">
                  <wp:posOffset>0</wp:posOffset>
                </wp:positionV>
                <wp:extent cx="6376670" cy="6724650"/>
                <wp:effectExtent l="0" t="0" r="2413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6724650"/>
                        </a:xfrm>
                        <a:prstGeom prst="rect">
                          <a:avLst/>
                        </a:prstGeom>
                        <a:solidFill>
                          <a:srgbClr val="FFFFFF"/>
                        </a:solidFill>
                        <a:ln w="9525">
                          <a:solidFill>
                            <a:srgbClr val="000000"/>
                          </a:solidFill>
                          <a:miter lim="800000"/>
                          <a:headEnd/>
                          <a:tailEnd/>
                        </a:ln>
                      </wps:spPr>
                      <wps:txbx>
                        <w:txbxContent>
                          <w:p w14:paraId="5E64E295" w14:textId="77777777" w:rsidR="003A12AE" w:rsidRDefault="003A12AE" w:rsidP="003A12AE">
                            <w:pPr>
                              <w:rPr>
                                <w:rFonts w:eastAsia="DengXian"/>
                                <w:b/>
                                <w:bCs/>
                                <w:lang w:eastAsia="zh-CN"/>
                              </w:rPr>
                            </w:pPr>
                            <w:r>
                              <w:rPr>
                                <w:rFonts w:eastAsia="DengXian" w:hint="eastAsia"/>
                                <w:b/>
                                <w:bCs/>
                                <w:lang w:eastAsia="zh-CN"/>
                              </w:rPr>
                              <w:t>C</w:t>
                            </w:r>
                            <w:r>
                              <w:rPr>
                                <w:rFonts w:eastAsia="DengXian"/>
                                <w:b/>
                                <w:bCs/>
                                <w:lang w:eastAsia="zh-CN"/>
                              </w:rPr>
                              <w:t>onclusion</w:t>
                            </w:r>
                          </w:p>
                          <w:p w14:paraId="5F555827" w14:textId="77777777" w:rsidR="003A12AE" w:rsidRDefault="003A12AE" w:rsidP="003A12AE">
                            <w:pPr>
                              <w:rPr>
                                <w:b/>
                                <w:lang w:eastAsia="zh-CN"/>
                              </w:rPr>
                            </w:pP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75F78A3D" w14:textId="6A6939A1" w:rsidR="00BC6045" w:rsidRDefault="00BC6045" w:rsidP="00BC6045"/>
                          <w:p w14:paraId="3CE2FB4D" w14:textId="77777777" w:rsidR="003A12AE" w:rsidRDefault="003A12AE" w:rsidP="003A12AE">
                            <w:pPr>
                              <w:spacing w:beforeLines="100" w:before="240"/>
                              <w:rPr>
                                <w:rFonts w:eastAsia="DengXian"/>
                                <w:b/>
                                <w:lang w:eastAsia="zh-CN"/>
                              </w:rPr>
                            </w:pPr>
                            <w:r>
                              <w:rPr>
                                <w:b/>
                                <w:lang w:eastAsia="zh-CN"/>
                              </w:rPr>
                              <w:t>Conclusion</w:t>
                            </w:r>
                          </w:p>
                          <w:p w14:paraId="6ACF8FD0" w14:textId="77777777" w:rsidR="003A12AE" w:rsidRDefault="003A12AE" w:rsidP="003A12AE">
                            <w:pPr>
                              <w:spacing w:beforeLines="100" w:before="240"/>
                              <w:rPr>
                                <w:b/>
                                <w:lang w:eastAsia="zh-CN"/>
                              </w:rPr>
                            </w:pP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s considered as a starting point, where the AI/ML inference is performed at either gNB or UE.</w:t>
                            </w:r>
                          </w:p>
                          <w:p w14:paraId="37CD0C69"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5061D6B5" w14:textId="77777777" w:rsidR="003A12AE" w:rsidRDefault="003A12AE" w:rsidP="003A12AE">
                            <w:pPr>
                              <w:spacing w:beforeLines="100" w:before="240"/>
                              <w:rPr>
                                <w:b/>
                                <w:lang w:eastAsia="zh-CN"/>
                              </w:rPr>
                            </w:pPr>
                            <w:r>
                              <w:rPr>
                                <w:b/>
                                <w:lang w:eastAsia="zh-CN"/>
                              </w:rPr>
                              <w:t>Conclusion</w:t>
                            </w:r>
                          </w:p>
                          <w:p w14:paraId="5476D14B" w14:textId="77777777" w:rsidR="003A12AE" w:rsidRPr="00E91165" w:rsidRDefault="003A12AE" w:rsidP="003A12AE">
                            <w:pPr>
                              <w:spacing w:beforeLines="100" w:before="240"/>
                              <w:rPr>
                                <w:b/>
                                <w:lang w:eastAsia="zh-CN"/>
                              </w:rPr>
                            </w:pPr>
                            <w:r>
                              <w:rPr>
                                <w:b/>
                                <w:lang w:eastAsia="zh-CN"/>
                              </w:rPr>
                              <w:t xml:space="preserve">If </w:t>
                            </w:r>
                            <w:r w:rsidRPr="00E91165">
                              <w:rPr>
                                <w:b/>
                                <w:lang w:eastAsia="zh-CN"/>
                              </w:rPr>
                              <w:t xml:space="preserve">the </w:t>
                            </w:r>
                            <w:r w:rsidRPr="00E91165">
                              <w:rPr>
                                <w:b/>
                                <w:bCs/>
                                <w:lang w:eastAsia="zh-CN"/>
                              </w:rPr>
                              <w:t>AI/ML based CSI prediction sub use case is to be selected as a sub use case</w:t>
                            </w:r>
                            <w:r w:rsidRPr="00E91165">
                              <w:rPr>
                                <w:b/>
                                <w:lang w:eastAsia="zh-CN"/>
                              </w:rPr>
                              <w:t>, for evaluation,</w:t>
                            </w:r>
                          </w:p>
                          <w:p w14:paraId="6D480788"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lang w:eastAsia="zh-CN"/>
                              </w:rPr>
                            </w:pPr>
                            <w:r>
                              <w:rPr>
                                <w:b/>
                                <w:lang w:eastAsia="zh-CN"/>
                              </w:rPr>
                              <w:t>100% outdoor UE is assumed for UE distribution.</w:t>
                            </w:r>
                          </w:p>
                          <w:p w14:paraId="7F55CBB6" w14:textId="06B92553" w:rsidR="003A12AE" w:rsidRDefault="003A12AE" w:rsidP="003A12AE">
                            <w:pPr>
                              <w:pStyle w:val="ListParagraph"/>
                              <w:numPr>
                                <w:ilvl w:val="2"/>
                                <w:numId w:val="32"/>
                              </w:numPr>
                              <w:autoSpaceDE w:val="0"/>
                              <w:autoSpaceDN w:val="0"/>
                              <w:adjustRightInd w:val="0"/>
                              <w:snapToGrid w:val="0"/>
                              <w:spacing w:before="0" w:line="259" w:lineRule="auto"/>
                              <w:contextualSpacing w:val="0"/>
                              <w:rPr>
                                <w:b/>
                                <w:lang w:eastAsia="zh-CN"/>
                              </w:rPr>
                            </w:pPr>
                            <w:r>
                              <w:rPr>
                                <w:b/>
                                <w:lang w:eastAsia="zh-CN"/>
                              </w:rPr>
                              <w:t>FFS: whether to add O2I car</w:t>
                            </w:r>
                            <w:r w:rsidR="00E10835">
                              <w:rPr>
                                <w:b/>
                                <w:lang w:eastAsia="zh-CN"/>
                              </w:rPr>
                              <w:t xml:space="preserve"> </w:t>
                            </w:r>
                            <w:r>
                              <w:rPr>
                                <w:b/>
                                <w:lang w:eastAsia="zh-CN"/>
                              </w:rPr>
                              <w:t>penetration loss per TS 38.901 if the simulation assumes UEs inside vehicles</w:t>
                            </w:r>
                          </w:p>
                          <w:p w14:paraId="1975071F" w14:textId="77777777" w:rsidR="003A12AE" w:rsidRPr="00DA65ED"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with </w:t>
                            </w:r>
                            <w:r w:rsidRPr="00DA65ED">
                              <w:rPr>
                                <w:b/>
                                <w:lang w:eastAsia="zh-CN"/>
                              </w:rPr>
                              <w:t>10, 20, 30</w:t>
                            </w:r>
                            <w:r>
                              <w:rPr>
                                <w:b/>
                                <w:lang w:eastAsia="zh-CN"/>
                              </w:rPr>
                              <w:t>,</w:t>
                            </w:r>
                            <w:r w:rsidRPr="00DA65ED">
                              <w:rPr>
                                <w:b/>
                                <w:lang w:eastAsia="zh-CN"/>
                              </w:rPr>
                              <w:t xml:space="preserve"> 60</w:t>
                            </w:r>
                            <w:r>
                              <w:rPr>
                                <w:b/>
                                <w:lang w:eastAsia="zh-CN"/>
                              </w:rPr>
                              <w:t>, 120km/h</w:t>
                            </w:r>
                          </w:p>
                          <w:p w14:paraId="399EE96F" w14:textId="77777777" w:rsidR="003A12AE" w:rsidRPr="00DA65ED" w:rsidRDefault="003A12AE" w:rsidP="003A12AE">
                            <w:pPr>
                              <w:pStyle w:val="ListParagraph"/>
                              <w:numPr>
                                <w:ilvl w:val="2"/>
                                <w:numId w:val="32"/>
                              </w:numPr>
                              <w:autoSpaceDE w:val="0"/>
                              <w:autoSpaceDN w:val="0"/>
                              <w:adjustRightInd w:val="0"/>
                              <w:snapToGrid w:val="0"/>
                              <w:spacing w:before="0" w:line="259" w:lineRule="auto"/>
                              <w:contextualSpacing w:val="0"/>
                              <w:rPr>
                                <w:b/>
                                <w:lang w:eastAsia="zh-CN"/>
                              </w:rPr>
                            </w:pPr>
                            <w:r>
                              <w:rPr>
                                <w:b/>
                                <w:lang w:eastAsia="zh-CN"/>
                              </w:rPr>
                              <w:t>Note: Companies to report the set/subset of speeds</w:t>
                            </w:r>
                          </w:p>
                          <w:p w14:paraId="206E1181" w14:textId="77777777" w:rsidR="003A12AE" w:rsidRPr="00DA65ED"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lang w:eastAsia="zh-CN"/>
                              </w:rPr>
                            </w:pPr>
                            <w:r>
                              <w:rPr>
                                <w:b/>
                                <w:lang w:eastAsia="zh-CN"/>
                              </w:rPr>
                              <w:t>5ms CSI feedback periodicity is taken as baseline, while other CSI feedback periodicity values can be reported for the EVM</w:t>
                            </w:r>
                          </w:p>
                          <w:p w14:paraId="39A254F6"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23A225B4" w14:textId="77777777" w:rsidR="003A12AE" w:rsidRDefault="003A12AE" w:rsidP="003A12AE">
                            <w:pPr>
                              <w:spacing w:beforeLines="100" w:before="240"/>
                              <w:rPr>
                                <w:b/>
                                <w:lang w:eastAsia="zh-CN"/>
                              </w:rPr>
                            </w:pPr>
                            <w:r>
                              <w:rPr>
                                <w:b/>
                                <w:lang w:eastAsia="zh-CN"/>
                              </w:rPr>
                              <w:t>Conclusion</w:t>
                            </w:r>
                          </w:p>
                          <w:p w14:paraId="1E8D370B" w14:textId="77777777" w:rsidR="003A12AE" w:rsidRPr="00781A7D" w:rsidRDefault="003A12AE" w:rsidP="003A12AE">
                            <w:pPr>
                              <w:spacing w:beforeLines="100" w:before="240"/>
                              <w:rPr>
                                <w:b/>
                                <w:bCs/>
                                <w:lang w:eastAsia="zh-CN"/>
                              </w:rPr>
                            </w:pPr>
                            <w:r w:rsidRPr="00781A7D">
                              <w:rPr>
                                <w:b/>
                                <w:bCs/>
                                <w:lang w:eastAsia="zh-CN"/>
                              </w:rPr>
                              <w:t>If the AI/ML based CSI prediction sub use case is to be selected as a sub use case, companies are encouraged to report the details of their models for evaluation, including:</w:t>
                            </w:r>
                          </w:p>
                          <w:p w14:paraId="2A8573DE"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The structure of the AI/ML model, e.g., type (FCN, RNN, CNN,…), the number of layers, branches, format of parameters, etc.</w:t>
                            </w:r>
                          </w:p>
                          <w:p w14:paraId="5CBAE171"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The input CSI type, e.g., raw channel matrix, eigenvector(s) of the raw channel matrix, feedback CSI information, etc.</w:t>
                            </w:r>
                          </w:p>
                          <w:p w14:paraId="08678512"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 xml:space="preserve">The output CSI type, e.g., channel matrix, eigenvector(s), </w:t>
                            </w:r>
                            <w:r w:rsidRPr="00781A7D">
                              <w:rPr>
                                <w:b/>
                                <w:bCs/>
                                <w:lang w:eastAsia="zh-CN"/>
                              </w:rPr>
                              <w:t xml:space="preserve">feedback CSI information, </w:t>
                            </w:r>
                            <w:r>
                              <w:rPr>
                                <w:b/>
                                <w:bCs/>
                                <w:lang w:eastAsia="zh-CN"/>
                              </w:rPr>
                              <w:t>etc.</w:t>
                            </w:r>
                          </w:p>
                          <w:p w14:paraId="0668AEED"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Data pre-processing/post-processing</w:t>
                            </w:r>
                          </w:p>
                          <w:p w14:paraId="790B7417"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Loss function</w:t>
                            </w:r>
                          </w:p>
                          <w:p w14:paraId="477186D3"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Others are not precluded</w:t>
                            </w:r>
                          </w:p>
                          <w:p w14:paraId="61D4D457" w14:textId="77777777" w:rsidR="003A12AE" w:rsidRDefault="003A12AE" w:rsidP="00BC60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A93FCD" id="_x0000_s1027" type="#_x0000_t202" style="position:absolute;left:0;text-align:left;margin-left:450.9pt;margin-top:0;width:502.1pt;height:529.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">
                <v:textbox>
                  <w:txbxContent>
                    <w:p w14:paraId="5E64E295" w14:textId="77777777" w:rsidR="003A12AE" w:rsidRDefault="003A12AE" w:rsidP="003A12AE">
                      <w:pPr>
                        <w:rPr>
                          <w:rFonts w:eastAsia="DengXian"/>
                          <w:b/>
                          <w:bCs/>
                          <w:lang w:eastAsia="zh-CN"/>
                        </w:rPr>
                      </w:pPr>
                      <w:r>
                        <w:rPr>
                          <w:rFonts w:eastAsia="DengXian" w:hint="eastAsia"/>
                          <w:b/>
                          <w:bCs/>
                          <w:lang w:eastAsia="zh-CN"/>
                        </w:rPr>
                        <w:t>C</w:t>
                      </w:r>
                      <w:r>
                        <w:rPr>
                          <w:rFonts w:eastAsia="DengXian"/>
                          <w:b/>
                          <w:bCs/>
                          <w:lang w:eastAsia="zh-CN"/>
                        </w:rPr>
                        <w:t>onclusion</w:t>
                      </w:r>
                    </w:p>
                    <w:p w14:paraId="5F555827" w14:textId="77777777" w:rsidR="003A12AE" w:rsidRDefault="003A12AE" w:rsidP="003A12AE">
                      <w:pPr>
                        <w:rPr>
                          <w:b/>
                          <w:lang w:eastAsia="zh-CN"/>
                        </w:rPr>
                      </w:pP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75F78A3D" w14:textId="6A6939A1" w:rsidR="00BC6045" w:rsidRDefault="00BC6045" w:rsidP="00BC6045"/>
                    <w:p w14:paraId="3CE2FB4D" w14:textId="77777777" w:rsidR="003A12AE" w:rsidRDefault="003A12AE" w:rsidP="003A12AE">
                      <w:pPr>
                        <w:spacing w:beforeLines="100" w:before="240"/>
                        <w:rPr>
                          <w:rFonts w:eastAsia="DengXian"/>
                          <w:b/>
                          <w:lang w:eastAsia="zh-CN"/>
                        </w:rPr>
                      </w:pPr>
                      <w:r>
                        <w:rPr>
                          <w:b/>
                          <w:lang w:eastAsia="zh-CN"/>
                        </w:rPr>
                        <w:t>Conclusion</w:t>
                      </w:r>
                    </w:p>
                    <w:p w14:paraId="6ACF8FD0" w14:textId="77777777" w:rsidR="003A12AE" w:rsidRDefault="003A12AE" w:rsidP="003A12AE">
                      <w:pPr>
                        <w:spacing w:beforeLines="100" w:before="240"/>
                        <w:rPr>
                          <w:b/>
                          <w:lang w:eastAsia="zh-CN"/>
                        </w:rPr>
                      </w:pP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s considered as a starting point, where the AI/ML inference is performed at either gNB or UE.</w:t>
                      </w:r>
                    </w:p>
                    <w:p w14:paraId="37CD0C69"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5061D6B5" w14:textId="77777777" w:rsidR="003A12AE" w:rsidRDefault="003A12AE" w:rsidP="003A12AE">
                      <w:pPr>
                        <w:spacing w:beforeLines="100" w:before="240"/>
                        <w:rPr>
                          <w:b/>
                          <w:lang w:eastAsia="zh-CN"/>
                        </w:rPr>
                      </w:pPr>
                      <w:r>
                        <w:rPr>
                          <w:b/>
                          <w:lang w:eastAsia="zh-CN"/>
                        </w:rPr>
                        <w:t>Conclusion</w:t>
                      </w:r>
                    </w:p>
                    <w:p w14:paraId="5476D14B" w14:textId="77777777" w:rsidR="003A12AE" w:rsidRPr="00E91165" w:rsidRDefault="003A12AE" w:rsidP="003A12AE">
                      <w:pPr>
                        <w:spacing w:beforeLines="100" w:before="240"/>
                        <w:rPr>
                          <w:b/>
                          <w:lang w:eastAsia="zh-CN"/>
                        </w:rPr>
                      </w:pPr>
                      <w:r>
                        <w:rPr>
                          <w:b/>
                          <w:lang w:eastAsia="zh-CN"/>
                        </w:rPr>
                        <w:t xml:space="preserve">If </w:t>
                      </w:r>
                      <w:r w:rsidRPr="00E91165">
                        <w:rPr>
                          <w:b/>
                          <w:lang w:eastAsia="zh-CN"/>
                        </w:rPr>
                        <w:t xml:space="preserve">the </w:t>
                      </w:r>
                      <w:r w:rsidRPr="00E91165">
                        <w:rPr>
                          <w:b/>
                          <w:bCs/>
                          <w:lang w:eastAsia="zh-CN"/>
                        </w:rPr>
                        <w:t>AI/ML based CSI prediction sub use case is to be selected as a sub use case</w:t>
                      </w:r>
                      <w:r w:rsidRPr="00E91165">
                        <w:rPr>
                          <w:b/>
                          <w:lang w:eastAsia="zh-CN"/>
                        </w:rPr>
                        <w:t>, for evaluation,</w:t>
                      </w:r>
                    </w:p>
                    <w:p w14:paraId="6D480788"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lang w:eastAsia="zh-CN"/>
                        </w:rPr>
                      </w:pPr>
                      <w:r>
                        <w:rPr>
                          <w:b/>
                          <w:lang w:eastAsia="zh-CN"/>
                        </w:rPr>
                        <w:t>100% outdoor UE is assumed for UE distribution.</w:t>
                      </w:r>
                    </w:p>
                    <w:p w14:paraId="7F55CBB6" w14:textId="06B92553" w:rsidR="003A12AE" w:rsidRDefault="003A12AE" w:rsidP="003A12AE">
                      <w:pPr>
                        <w:pStyle w:val="ListParagraph"/>
                        <w:numPr>
                          <w:ilvl w:val="2"/>
                          <w:numId w:val="32"/>
                        </w:numPr>
                        <w:autoSpaceDE w:val="0"/>
                        <w:autoSpaceDN w:val="0"/>
                        <w:adjustRightInd w:val="0"/>
                        <w:snapToGrid w:val="0"/>
                        <w:spacing w:before="0" w:line="259" w:lineRule="auto"/>
                        <w:contextualSpacing w:val="0"/>
                        <w:rPr>
                          <w:b/>
                          <w:lang w:eastAsia="zh-CN"/>
                        </w:rPr>
                      </w:pPr>
                      <w:r>
                        <w:rPr>
                          <w:b/>
                          <w:lang w:eastAsia="zh-CN"/>
                        </w:rPr>
                        <w:t>FFS: whether to add O2I car</w:t>
                      </w:r>
                      <w:r w:rsidR="00E10835">
                        <w:rPr>
                          <w:b/>
                          <w:lang w:eastAsia="zh-CN"/>
                        </w:rPr>
                        <w:t xml:space="preserve"> </w:t>
                      </w:r>
                      <w:r>
                        <w:rPr>
                          <w:b/>
                          <w:lang w:eastAsia="zh-CN"/>
                        </w:rPr>
                        <w:t>penetration loss per TS 38.901 if the simulation assumes UEs inside vehicles</w:t>
                      </w:r>
                    </w:p>
                    <w:p w14:paraId="1975071F" w14:textId="77777777" w:rsidR="003A12AE" w:rsidRPr="00DA65ED"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with </w:t>
                      </w:r>
                      <w:r w:rsidRPr="00DA65ED">
                        <w:rPr>
                          <w:b/>
                          <w:lang w:eastAsia="zh-CN"/>
                        </w:rPr>
                        <w:t>10, 20, 30</w:t>
                      </w:r>
                      <w:r>
                        <w:rPr>
                          <w:b/>
                          <w:lang w:eastAsia="zh-CN"/>
                        </w:rPr>
                        <w:t>,</w:t>
                      </w:r>
                      <w:r w:rsidRPr="00DA65ED">
                        <w:rPr>
                          <w:b/>
                          <w:lang w:eastAsia="zh-CN"/>
                        </w:rPr>
                        <w:t xml:space="preserve"> 60</w:t>
                      </w:r>
                      <w:r>
                        <w:rPr>
                          <w:b/>
                          <w:lang w:eastAsia="zh-CN"/>
                        </w:rPr>
                        <w:t>, 120km/h</w:t>
                      </w:r>
                    </w:p>
                    <w:p w14:paraId="399EE96F" w14:textId="77777777" w:rsidR="003A12AE" w:rsidRPr="00DA65ED" w:rsidRDefault="003A12AE" w:rsidP="003A12AE">
                      <w:pPr>
                        <w:pStyle w:val="ListParagraph"/>
                        <w:numPr>
                          <w:ilvl w:val="2"/>
                          <w:numId w:val="32"/>
                        </w:numPr>
                        <w:autoSpaceDE w:val="0"/>
                        <w:autoSpaceDN w:val="0"/>
                        <w:adjustRightInd w:val="0"/>
                        <w:snapToGrid w:val="0"/>
                        <w:spacing w:before="0" w:line="259" w:lineRule="auto"/>
                        <w:contextualSpacing w:val="0"/>
                        <w:rPr>
                          <w:b/>
                          <w:lang w:eastAsia="zh-CN"/>
                        </w:rPr>
                      </w:pPr>
                      <w:r>
                        <w:rPr>
                          <w:b/>
                          <w:lang w:eastAsia="zh-CN"/>
                        </w:rPr>
                        <w:t>Note: Companies to report the set/subset of speeds</w:t>
                      </w:r>
                    </w:p>
                    <w:p w14:paraId="206E1181" w14:textId="77777777" w:rsidR="003A12AE" w:rsidRPr="00DA65ED"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lang w:eastAsia="zh-CN"/>
                        </w:rPr>
                      </w:pPr>
                      <w:r>
                        <w:rPr>
                          <w:b/>
                          <w:lang w:eastAsia="zh-CN"/>
                        </w:rPr>
                        <w:t>5ms CSI feedback periodicity is taken as baseline, while other CSI feedback periodicity values can be reported for the EVM</w:t>
                      </w:r>
                    </w:p>
                    <w:p w14:paraId="39A254F6"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23A225B4" w14:textId="77777777" w:rsidR="003A12AE" w:rsidRDefault="003A12AE" w:rsidP="003A12AE">
                      <w:pPr>
                        <w:spacing w:beforeLines="100" w:before="240"/>
                        <w:rPr>
                          <w:b/>
                          <w:lang w:eastAsia="zh-CN"/>
                        </w:rPr>
                      </w:pPr>
                      <w:r>
                        <w:rPr>
                          <w:b/>
                          <w:lang w:eastAsia="zh-CN"/>
                        </w:rPr>
                        <w:t>Conclusion</w:t>
                      </w:r>
                    </w:p>
                    <w:p w14:paraId="1E8D370B" w14:textId="77777777" w:rsidR="003A12AE" w:rsidRPr="00781A7D" w:rsidRDefault="003A12AE" w:rsidP="003A12AE">
                      <w:pPr>
                        <w:spacing w:beforeLines="100" w:before="240"/>
                        <w:rPr>
                          <w:b/>
                          <w:bCs/>
                          <w:lang w:eastAsia="zh-CN"/>
                        </w:rPr>
                      </w:pPr>
                      <w:r w:rsidRPr="00781A7D">
                        <w:rPr>
                          <w:b/>
                          <w:bCs/>
                          <w:lang w:eastAsia="zh-CN"/>
                        </w:rPr>
                        <w:t>If the AI/ML based CSI prediction sub use case is to be selected as a sub use case, companies are encouraged to report the details of their models for evaluation, including:</w:t>
                      </w:r>
                    </w:p>
                    <w:p w14:paraId="2A8573DE"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The structure of the AI/ML model, e.g., type (FCN, RNN, CNN,…), the number of layers, branches, format of parameters, etc.</w:t>
                      </w:r>
                    </w:p>
                    <w:p w14:paraId="5CBAE171"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The input CSI type, e.g., raw channel matrix, eigenvector(s) of the raw channel matrix, feedback CSI information, etc.</w:t>
                      </w:r>
                    </w:p>
                    <w:p w14:paraId="08678512"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 xml:space="preserve">The output CSI type, e.g., channel matrix, eigenvector(s), </w:t>
                      </w:r>
                      <w:r w:rsidRPr="00781A7D">
                        <w:rPr>
                          <w:b/>
                          <w:bCs/>
                          <w:lang w:eastAsia="zh-CN"/>
                        </w:rPr>
                        <w:t xml:space="preserve">feedback CSI information, </w:t>
                      </w:r>
                      <w:r>
                        <w:rPr>
                          <w:b/>
                          <w:bCs/>
                          <w:lang w:eastAsia="zh-CN"/>
                        </w:rPr>
                        <w:t>etc.</w:t>
                      </w:r>
                    </w:p>
                    <w:p w14:paraId="0668AEED"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Data pre-processing/post-processing</w:t>
                      </w:r>
                    </w:p>
                    <w:p w14:paraId="790B7417"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Loss function</w:t>
                      </w:r>
                    </w:p>
                    <w:p w14:paraId="477186D3" w14:textId="77777777" w:rsidR="003A12AE" w:rsidRDefault="003A12AE" w:rsidP="003A12AE">
                      <w:pPr>
                        <w:pStyle w:val="ListParagraph"/>
                        <w:numPr>
                          <w:ilvl w:val="0"/>
                          <w:numId w:val="31"/>
                        </w:numPr>
                        <w:autoSpaceDE w:val="0"/>
                        <w:autoSpaceDN w:val="0"/>
                        <w:adjustRightInd w:val="0"/>
                        <w:snapToGrid w:val="0"/>
                        <w:spacing w:before="0" w:line="259" w:lineRule="auto"/>
                        <w:ind w:left="402" w:hanging="402"/>
                        <w:contextualSpacing w:val="0"/>
                        <w:rPr>
                          <w:b/>
                          <w:bCs/>
                          <w:lang w:eastAsia="zh-CN"/>
                        </w:rPr>
                      </w:pPr>
                      <w:r>
                        <w:rPr>
                          <w:b/>
                          <w:bCs/>
                          <w:lang w:eastAsia="zh-CN"/>
                        </w:rPr>
                        <w:t>Others are not precluded</w:t>
                      </w:r>
                    </w:p>
                    <w:p w14:paraId="61D4D457" w14:textId="77777777" w:rsidR="003A12AE" w:rsidRDefault="003A12AE" w:rsidP="00BC6045"/>
                  </w:txbxContent>
                </v:textbox>
                <w10:wrap type="square" anchorx="margin"/>
              </v:shape>
            </w:pict>
          </mc:Fallback>
        </mc:AlternateContent>
      </w:r>
    </w:p>
    <w:p w14:paraId="607E5773" w14:textId="46931AF0" w:rsidR="008E067C" w:rsidRPr="008E067C" w:rsidRDefault="00AC75A5" w:rsidP="008E067C">
      <w:pPr>
        <w:pStyle w:val="Heading1"/>
      </w:pPr>
      <w:bookmarkStart w:id="4" w:name="_Hlk115434013"/>
      <w:r>
        <w:t>Generic issues on evaluation methodology</w:t>
      </w:r>
    </w:p>
    <w:bookmarkEnd w:id="4"/>
    <w:p w14:paraId="30B811C6" w14:textId="058D7B31" w:rsidR="008E067C" w:rsidRDefault="008E067C" w:rsidP="008E067C">
      <w:pPr>
        <w:pStyle w:val="maintext"/>
        <w:ind w:firstLineChars="0" w:firstLine="0"/>
        <w:rPr>
          <w:rFonts w:ascii="Calibri" w:hAnsi="Calibri"/>
        </w:rPr>
      </w:pPr>
    </w:p>
    <w:p w14:paraId="236C8F37" w14:textId="74A09EBB" w:rsidR="00161218" w:rsidRDefault="00161218" w:rsidP="00161218">
      <w:pPr>
        <w:pStyle w:val="Heading2"/>
      </w:pPr>
      <w:r>
        <w:t>Channel estimation</w:t>
      </w:r>
    </w:p>
    <w:p w14:paraId="50F66B03" w14:textId="187439DE" w:rsidR="00161218" w:rsidRPr="00161218" w:rsidRDefault="00161218" w:rsidP="00161218">
      <w:pPr>
        <w:pStyle w:val="maintext"/>
        <w:ind w:firstLineChars="0" w:firstLine="0"/>
        <w:rPr>
          <w:rFonts w:ascii="Calibri" w:hAnsi="Calibri"/>
        </w:rPr>
      </w:pPr>
    </w:p>
    <w:p w14:paraId="12006C91" w14:textId="1955888B" w:rsidR="00161218" w:rsidRDefault="00161218" w:rsidP="00161218">
      <w:pPr>
        <w:spacing w:after="0"/>
        <w:rPr>
          <w:rFonts w:ascii="Calibri" w:hAnsi="Calibri"/>
        </w:rPr>
      </w:pPr>
      <w:r w:rsidRPr="00161218">
        <w:rPr>
          <w:rFonts w:ascii="Calibri" w:hAnsi="Calibri"/>
        </w:rPr>
        <w:t>In</w:t>
      </w:r>
      <w:r w:rsidRPr="5EDC4BDF">
        <w:rPr>
          <w:rFonts w:ascii="Calibri" w:hAnsi="Calibri"/>
        </w:rPr>
        <w:t xml:space="preserve"> </w:t>
      </w:r>
      <w:r w:rsidR="0358B1B5" w:rsidRPr="5EDC4BDF">
        <w:rPr>
          <w:rFonts w:ascii="Calibri" w:hAnsi="Calibri"/>
        </w:rPr>
        <w:t>the</w:t>
      </w:r>
      <w:r w:rsidRPr="00161218">
        <w:rPr>
          <w:rFonts w:ascii="Calibri" w:hAnsi="Calibri"/>
        </w:rPr>
        <w:t xml:space="preserve"> </w:t>
      </w:r>
      <w:r>
        <w:rPr>
          <w:rFonts w:ascii="Calibri" w:hAnsi="Calibri"/>
        </w:rPr>
        <w:t>previous meeting the following conclusion was reached:</w:t>
      </w:r>
    </w:p>
    <w:p w14:paraId="461C5B14" w14:textId="77777777" w:rsidR="00CF7409" w:rsidRDefault="00CF7409" w:rsidP="00CF7409">
      <w:pPr>
        <w:spacing w:after="0"/>
        <w:rPr>
          <w:b/>
          <w:bCs/>
          <w:lang w:eastAsia="zh-CN"/>
        </w:rPr>
      </w:pPr>
    </w:p>
    <w:p w14:paraId="28140128" w14:textId="77777777" w:rsidR="00CF7409" w:rsidRDefault="00CF7409" w:rsidP="00CF7409">
      <w:pPr>
        <w:spacing w:after="0"/>
        <w:rPr>
          <w:b/>
          <w:bCs/>
          <w:lang w:eastAsia="zh-CN"/>
        </w:rPr>
      </w:pPr>
    </w:p>
    <w:p w14:paraId="3852D0BC" w14:textId="77777777" w:rsidR="00CF7409" w:rsidRDefault="00CF7409" w:rsidP="00CF7409">
      <w:pPr>
        <w:spacing w:after="0"/>
        <w:rPr>
          <w:b/>
          <w:bCs/>
          <w:lang w:eastAsia="zh-CN"/>
        </w:rPr>
      </w:pPr>
    </w:p>
    <w:p w14:paraId="1E0ABC06" w14:textId="77777777" w:rsidR="00CF7409" w:rsidRDefault="00CF7409" w:rsidP="00CF7409">
      <w:pPr>
        <w:spacing w:after="0"/>
        <w:rPr>
          <w:b/>
          <w:bCs/>
          <w:lang w:eastAsia="zh-CN"/>
        </w:rPr>
      </w:pPr>
    </w:p>
    <w:p w14:paraId="3F3EFF14" w14:textId="16AF6A10" w:rsidR="00CF7409" w:rsidRDefault="00CF7409" w:rsidP="00CF7409">
      <w:pPr>
        <w:spacing w:after="0"/>
        <w:rPr>
          <w:b/>
          <w:bCs/>
          <w:lang w:eastAsia="zh-CN"/>
        </w:rPr>
      </w:pPr>
      <w:r w:rsidRPr="00BC6045">
        <w:rPr>
          <w:rFonts w:ascii="Calibri" w:eastAsia="Malgun Gothic" w:hAnsi="Calibri" w:cs="Batang"/>
          <w:noProof/>
          <w:lang w:val="en-GB" w:eastAsia="ko-KR"/>
        </w:rPr>
        <mc:AlternateContent>
          <mc:Choice Requires="wps">
            <w:drawing>
              <wp:anchor distT="45720" distB="45720" distL="114300" distR="114300" simplePos="0" relativeHeight="251658242" behindDoc="0" locked="0" layoutInCell="1" allowOverlap="1" wp14:anchorId="1B36F915" wp14:editId="62849EE2">
                <wp:simplePos x="0" y="0"/>
                <wp:positionH relativeFrom="margin">
                  <wp:align>right</wp:align>
                </wp:positionH>
                <wp:positionV relativeFrom="paragraph">
                  <wp:posOffset>374650</wp:posOffset>
                </wp:positionV>
                <wp:extent cx="6376670" cy="723900"/>
                <wp:effectExtent l="0" t="0" r="24130"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723900"/>
                        </a:xfrm>
                        <a:prstGeom prst="rect">
                          <a:avLst/>
                        </a:prstGeom>
                        <a:solidFill>
                          <a:srgbClr val="FFFFFF"/>
                        </a:solidFill>
                        <a:ln w="9525">
                          <a:solidFill>
                            <a:srgbClr val="000000"/>
                          </a:solidFill>
                          <a:miter lim="800000"/>
                          <a:headEnd/>
                          <a:tailEnd/>
                        </a:ln>
                      </wps:spPr>
                      <wps:txbx>
                        <w:txbxContent>
                          <w:p w14:paraId="3F43206E" w14:textId="465EC41A" w:rsidR="00CF7409" w:rsidRDefault="00CF7409" w:rsidP="00CF7409">
                            <w:pPr>
                              <w:spacing w:after="0"/>
                              <w:rPr>
                                <w:b/>
                                <w:bCs/>
                                <w:lang w:eastAsia="zh-CN"/>
                              </w:rPr>
                            </w:pPr>
                            <w:r w:rsidRPr="00361033">
                              <w:rPr>
                                <w:b/>
                                <w:bCs/>
                                <w:highlight w:val="cyan"/>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0D400517" w14:textId="77777777" w:rsidR="00CF7409" w:rsidRPr="00176E99" w:rsidRDefault="00CF7409" w:rsidP="00CF7409">
                            <w:pPr>
                              <w:pStyle w:val="ListParagraph"/>
                              <w:numPr>
                                <w:ilvl w:val="0"/>
                                <w:numId w:val="31"/>
                              </w:numPr>
                              <w:autoSpaceDE w:val="0"/>
                              <w:autoSpaceDN w:val="0"/>
                              <w:adjustRightInd w:val="0"/>
                              <w:snapToGrid w:val="0"/>
                              <w:spacing w:before="0" w:line="259" w:lineRule="auto"/>
                              <w:ind w:left="426" w:hanging="442"/>
                              <w:contextualSpacing w:val="0"/>
                              <w:rPr>
                                <w:b/>
                              </w:rPr>
                            </w:pPr>
                            <w:r w:rsidRPr="00176E99">
                              <w:rPr>
                                <w:b/>
                              </w:rPr>
                              <w:t>Note: It is not precluded that companies use ideal channel to calibrate</w:t>
                            </w:r>
                          </w:p>
                          <w:p w14:paraId="1A311906" w14:textId="6C0FFC39" w:rsidR="00CF7409" w:rsidRDefault="00CF7409" w:rsidP="00CF74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36F915" id="Text Box 1" o:spid="_x0000_s1028" type="#_x0000_t202" style="position:absolute;left:0;text-align:left;margin-left:450.9pt;margin-top:29.5pt;width:502.1pt;height:57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">
                <v:textbox>
                  <w:txbxContent>
                    <w:p w14:paraId="3F43206E" w14:textId="465EC41A" w:rsidR="00CF7409" w:rsidRDefault="00CF7409" w:rsidP="00CF7409">
                      <w:pPr>
                        <w:spacing w:after="0"/>
                        <w:rPr>
                          <w:b/>
                          <w:bCs/>
                          <w:lang w:eastAsia="zh-CN"/>
                        </w:rPr>
                      </w:pPr>
                      <w:r w:rsidRPr="00361033">
                        <w:rPr>
                          <w:b/>
                          <w:bCs/>
                          <w:highlight w:val="cyan"/>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0D400517" w14:textId="77777777" w:rsidR="00CF7409" w:rsidRPr="00176E99" w:rsidRDefault="00CF7409" w:rsidP="00CF7409">
                      <w:pPr>
                        <w:pStyle w:val="ListParagraph"/>
                        <w:numPr>
                          <w:ilvl w:val="0"/>
                          <w:numId w:val="31"/>
                        </w:numPr>
                        <w:autoSpaceDE w:val="0"/>
                        <w:autoSpaceDN w:val="0"/>
                        <w:adjustRightInd w:val="0"/>
                        <w:snapToGrid w:val="0"/>
                        <w:spacing w:before="0" w:line="259" w:lineRule="auto"/>
                        <w:ind w:left="426" w:hanging="442"/>
                        <w:contextualSpacing w:val="0"/>
                        <w:rPr>
                          <w:b/>
                        </w:rPr>
                      </w:pPr>
                      <w:r w:rsidRPr="00176E99">
                        <w:rPr>
                          <w:b/>
                        </w:rPr>
                        <w:t>Note: It is not precluded that companies use ideal channel to calibrate</w:t>
                      </w:r>
                    </w:p>
                    <w:p w14:paraId="1A311906" w14:textId="6C0FFC39" w:rsidR="00CF7409" w:rsidRDefault="00CF7409" w:rsidP="00CF7409"/>
                  </w:txbxContent>
                </v:textbox>
                <w10:wrap type="square" anchorx="margin"/>
              </v:shape>
            </w:pict>
          </mc:Fallback>
        </mc:AlternateContent>
      </w:r>
    </w:p>
    <w:p w14:paraId="3DDCC314" w14:textId="1201F6BB" w:rsidR="00161218" w:rsidRPr="00CF7409" w:rsidRDefault="00161218" w:rsidP="00CF7409">
      <w:pPr>
        <w:spacing w:after="0"/>
        <w:rPr>
          <w:b/>
        </w:rPr>
      </w:pPr>
    </w:p>
    <w:p w14:paraId="3F75D3AC" w14:textId="5BE5117A" w:rsidR="00161218" w:rsidRDefault="00161218" w:rsidP="00161218">
      <w:pPr>
        <w:pStyle w:val="maintext"/>
        <w:ind w:firstLineChars="0" w:firstLine="0"/>
        <w:rPr>
          <w:rFonts w:ascii="Calibri" w:hAnsi="Calibri"/>
        </w:rPr>
      </w:pPr>
      <w:r>
        <w:rPr>
          <w:rFonts w:ascii="Calibri" w:hAnsi="Calibri"/>
        </w:rPr>
        <w:t>We want to update the note, regarding companies to report if ideal or realistic channel is used for simulations. We propose the following:</w:t>
      </w:r>
    </w:p>
    <w:p w14:paraId="10860F84" w14:textId="18DDF543" w:rsidR="00161218" w:rsidRDefault="00161218" w:rsidP="00161218">
      <w:pPr>
        <w:pStyle w:val="maintext"/>
        <w:ind w:firstLineChars="0" w:firstLine="0"/>
        <w:rPr>
          <w:rFonts w:ascii="Calibri" w:hAnsi="Calibri"/>
        </w:rPr>
      </w:pPr>
    </w:p>
    <w:p w14:paraId="4F2D4C40" w14:textId="0DB82589" w:rsidR="00161218" w:rsidRPr="00161218" w:rsidRDefault="00161218" w:rsidP="004649ED">
      <w:pPr>
        <w:pStyle w:val="maintext"/>
        <w:ind w:firstLineChars="0" w:firstLine="0"/>
        <w:rPr>
          <w:rFonts w:ascii="Calibri" w:hAnsi="Calibri"/>
          <w:b/>
          <w:bCs/>
        </w:rPr>
      </w:pPr>
      <w:bookmarkStart w:id="5" w:name="_Hlk115436497"/>
      <w:r w:rsidRPr="007E4A60">
        <w:rPr>
          <w:rFonts w:ascii="Calibri" w:hAnsi="Calibri"/>
          <w:b/>
          <w:bCs/>
        </w:rPr>
        <w:t xml:space="preserve">Proposal 1: </w:t>
      </w:r>
      <w:r w:rsidRPr="00161218">
        <w:rPr>
          <w:rFonts w:ascii="Calibri" w:hAnsi="Calibri"/>
          <w:b/>
          <w:bCs/>
        </w:rPr>
        <w:t xml:space="preserve">For the evaluation of the AI/ML based CSI feedback enhancement, for ‘Channel estimation’, it is up to companies to choose the error </w:t>
      </w:r>
      <w:r w:rsidR="2B87E9B7" w:rsidRPr="48F3B2A1">
        <w:rPr>
          <w:rFonts w:ascii="Calibri" w:hAnsi="Calibri"/>
          <w:b/>
          <w:bCs/>
        </w:rPr>
        <w:t>modelling</w:t>
      </w:r>
      <w:r w:rsidRPr="00161218">
        <w:rPr>
          <w:rFonts w:ascii="Calibri" w:hAnsi="Calibri"/>
          <w:b/>
          <w:bCs/>
        </w:rPr>
        <w:t xml:space="preserve"> method for realistic channel estimation and report by willingness.</w:t>
      </w:r>
    </w:p>
    <w:p w14:paraId="65A39D5B" w14:textId="5CE41ACD" w:rsidR="00161218" w:rsidRPr="009F2B24" w:rsidRDefault="00161218" w:rsidP="009F2B24">
      <w:pPr>
        <w:pStyle w:val="maintext"/>
        <w:numPr>
          <w:ilvl w:val="0"/>
          <w:numId w:val="34"/>
        </w:numPr>
        <w:ind w:firstLineChars="0"/>
        <w:rPr>
          <w:rFonts w:ascii="Calibri" w:hAnsi="Calibri"/>
          <w:b/>
          <w:bCs/>
        </w:rPr>
      </w:pPr>
      <w:r w:rsidRPr="00161218">
        <w:rPr>
          <w:rFonts w:ascii="Calibri" w:hAnsi="Calibri"/>
          <w:b/>
          <w:bCs/>
        </w:rPr>
        <w:t>Note: It is not precluded that companies use ideal channel to calibrate</w:t>
      </w:r>
      <w:r>
        <w:rPr>
          <w:rFonts w:ascii="Calibri" w:hAnsi="Calibri"/>
          <w:b/>
          <w:bCs/>
        </w:rPr>
        <w:t xml:space="preserve">. Companies should report if ideal channel is used for simulations. </w:t>
      </w:r>
    </w:p>
    <w:bookmarkEnd w:id="5"/>
    <w:p w14:paraId="78865902" w14:textId="77777777" w:rsidR="009F2B24" w:rsidRPr="009F2B24" w:rsidRDefault="009F2B24" w:rsidP="009F2B24"/>
    <w:p w14:paraId="70919230" w14:textId="46E63D36" w:rsidR="00161218" w:rsidRDefault="009F2B24" w:rsidP="009F2B24">
      <w:pPr>
        <w:pStyle w:val="Heading1"/>
      </w:pPr>
      <w:r w:rsidRPr="009F2B24">
        <w:t>Representative sub use cases for CSI feedback enhancement</w:t>
      </w:r>
    </w:p>
    <w:p w14:paraId="3055E68B" w14:textId="1C006A74" w:rsidR="009F2B24" w:rsidRPr="009F2B24" w:rsidRDefault="009F2B24" w:rsidP="009F2B24">
      <w:pPr>
        <w:pStyle w:val="maintext"/>
        <w:ind w:firstLineChars="0" w:firstLine="0"/>
        <w:rPr>
          <w:rFonts w:ascii="Calibri" w:hAnsi="Calibri"/>
        </w:rPr>
      </w:pPr>
    </w:p>
    <w:p w14:paraId="0656CF03" w14:textId="77777777" w:rsidR="009F2B24" w:rsidRPr="0006241D" w:rsidRDefault="009F2B24" w:rsidP="009F2B24">
      <w:pPr>
        <w:pStyle w:val="maintext"/>
        <w:ind w:firstLineChars="0" w:firstLine="0"/>
        <w:rPr>
          <w:rFonts w:ascii="Calibri" w:hAnsi="Calibri"/>
        </w:rPr>
      </w:pPr>
      <w:r w:rsidRPr="0006241D">
        <w:rPr>
          <w:rFonts w:ascii="Calibri" w:hAnsi="Calibri"/>
        </w:rPr>
        <w:t>In RAN1#109e, spatial-frequency domain CSI compression using two-sided AI model was selected as one representative sub use case for CSI feedback enhancement. In RAN1#110 it was concluded that CSI-RS configuration and overhead reduction and resource allocation and scheduling are not selected as representative use cases for CSI feedback enhancement.  </w:t>
      </w:r>
    </w:p>
    <w:p w14:paraId="4B506448" w14:textId="77777777" w:rsidR="009F2B24" w:rsidRPr="0006241D" w:rsidRDefault="009F2B24" w:rsidP="009F2B24">
      <w:pPr>
        <w:pStyle w:val="maintext"/>
        <w:ind w:firstLineChars="0" w:firstLine="0"/>
        <w:rPr>
          <w:rFonts w:ascii="Calibri" w:hAnsi="Calibri"/>
        </w:rPr>
      </w:pPr>
      <w:r w:rsidRPr="0006241D">
        <w:rPr>
          <w:rFonts w:ascii="Calibri" w:hAnsi="Calibri"/>
        </w:rPr>
        <w:t> </w:t>
      </w:r>
    </w:p>
    <w:p w14:paraId="6623EEDA" w14:textId="015FE4F0" w:rsidR="009F2B24" w:rsidRPr="0006241D" w:rsidRDefault="009F2B24" w:rsidP="009F2B24">
      <w:pPr>
        <w:pStyle w:val="maintext"/>
        <w:ind w:firstLineChars="0" w:firstLine="0"/>
        <w:rPr>
          <w:rFonts w:ascii="Calibri" w:hAnsi="Calibri"/>
        </w:rPr>
      </w:pPr>
      <w:r w:rsidRPr="0006241D">
        <w:rPr>
          <w:rFonts w:ascii="Calibri" w:hAnsi="Calibri"/>
        </w:rPr>
        <w:t>With the RAN#98 deadline to finalize the sub-use cases, it is critical to complete the selection of sub-use cases on CSI feedback enhancements in this meeting, so that companies can concentrate their efforts on the approved sub-use cases. </w:t>
      </w:r>
      <w:r w:rsidR="00AE044D" w:rsidRPr="0006241D">
        <w:rPr>
          <w:rFonts w:ascii="Calibri" w:hAnsi="Calibri"/>
        </w:rPr>
        <w:t xml:space="preserve">In RAN1#109 it was concluded that for any use case approval the </w:t>
      </w:r>
      <w:r w:rsidRPr="0006241D">
        <w:rPr>
          <w:rFonts w:ascii="Calibri" w:hAnsi="Calibri"/>
        </w:rPr>
        <w:t xml:space="preserve">EVM discussion </w:t>
      </w:r>
      <w:r w:rsidR="00AE044D" w:rsidRPr="0006241D">
        <w:rPr>
          <w:rFonts w:ascii="Calibri" w:hAnsi="Calibri"/>
        </w:rPr>
        <w:t>first needs to be concluded therefore we propose.</w:t>
      </w:r>
      <w:r w:rsidRPr="0006241D">
        <w:rPr>
          <w:rFonts w:ascii="Calibri" w:hAnsi="Calibri"/>
        </w:rPr>
        <w:t xml:space="preserve"> </w:t>
      </w:r>
    </w:p>
    <w:p w14:paraId="6BF11D5D" w14:textId="77777777" w:rsidR="009F2B24" w:rsidRPr="0006241D" w:rsidRDefault="009F2B24" w:rsidP="0006241D">
      <w:pPr>
        <w:pStyle w:val="maintext"/>
        <w:ind w:firstLineChars="0" w:firstLine="0"/>
        <w:rPr>
          <w:rFonts w:ascii="Calibri" w:hAnsi="Calibri"/>
        </w:rPr>
      </w:pPr>
    </w:p>
    <w:p w14:paraId="39BCF591" w14:textId="2D18C47F" w:rsidR="00161218" w:rsidRPr="0006241D" w:rsidRDefault="00382653" w:rsidP="0006241D">
      <w:pPr>
        <w:pStyle w:val="maintext"/>
        <w:ind w:firstLineChars="0" w:firstLine="0"/>
        <w:rPr>
          <w:rFonts w:ascii="Calibri" w:hAnsi="Calibri"/>
          <w:b/>
          <w:bCs/>
        </w:rPr>
      </w:pPr>
      <w:r w:rsidRPr="0006241D">
        <w:rPr>
          <w:rFonts w:ascii="Calibri" w:hAnsi="Calibri"/>
          <w:b/>
          <w:bCs/>
        </w:rPr>
        <w:t xml:space="preserve">Proposal 2: Finalize the </w:t>
      </w:r>
      <w:r w:rsidR="009F2B24" w:rsidRPr="0006241D">
        <w:rPr>
          <w:rFonts w:ascii="Calibri" w:hAnsi="Calibri"/>
          <w:b/>
          <w:bCs/>
        </w:rPr>
        <w:t xml:space="preserve">EVM for the </w:t>
      </w:r>
      <w:r w:rsidRPr="0006241D">
        <w:rPr>
          <w:rFonts w:ascii="Calibri" w:hAnsi="Calibri"/>
          <w:b/>
          <w:bCs/>
        </w:rPr>
        <w:t>representative sub-use case to be considered for the CSI feedback enhancement.</w:t>
      </w:r>
    </w:p>
    <w:p w14:paraId="39D749BF" w14:textId="56DE7F30" w:rsidR="00382653" w:rsidRPr="0006241D" w:rsidRDefault="00382653" w:rsidP="00AE044D">
      <w:pPr>
        <w:pStyle w:val="maintext"/>
        <w:ind w:firstLineChars="0" w:firstLine="0"/>
        <w:rPr>
          <w:rFonts w:ascii="Calibri" w:hAnsi="Calibri"/>
        </w:rPr>
      </w:pPr>
    </w:p>
    <w:p w14:paraId="5266828D" w14:textId="56A6A611" w:rsidR="00AE044D" w:rsidRPr="0006241D" w:rsidRDefault="00AE044D" w:rsidP="00AE044D">
      <w:pPr>
        <w:pStyle w:val="maintext"/>
        <w:ind w:firstLineChars="0" w:firstLine="0"/>
        <w:rPr>
          <w:rFonts w:ascii="Calibri" w:hAnsi="Calibri"/>
        </w:rPr>
      </w:pPr>
      <w:r w:rsidRPr="0006241D">
        <w:rPr>
          <w:rFonts w:ascii="Calibri" w:hAnsi="Calibri"/>
        </w:rPr>
        <w:t>We believe that the CSI prediction using a one-sided AI/ML model should be selected as a representative sub-use case for CSI feedback enhancements.  Unlike the CSI compression sub-use case that has been selected, which is a two-sided AI model, the CSI prediction use case is a one-sided model that is significantly unique from the CSI compression sub-use case and can considerably improve the overall performance of the system. </w:t>
      </w:r>
      <w:r w:rsidR="0006241D" w:rsidRPr="0006241D">
        <w:rPr>
          <w:rFonts w:ascii="Calibri" w:hAnsi="Calibri"/>
        </w:rPr>
        <w:t>Therefore,</w:t>
      </w:r>
      <w:r w:rsidRPr="0006241D">
        <w:rPr>
          <w:rFonts w:ascii="Calibri" w:hAnsi="Calibri"/>
        </w:rPr>
        <w:t xml:space="preserve"> the EVM discussion for CSI prediction should be prioritized so that it can be agreed</w:t>
      </w:r>
      <w:r w:rsidR="0006241D" w:rsidRPr="0006241D">
        <w:rPr>
          <w:rFonts w:ascii="Calibri" w:hAnsi="Calibri"/>
        </w:rPr>
        <w:t xml:space="preserve"> as a representative sub use-case and discussion on specification impact can begin.</w:t>
      </w:r>
    </w:p>
    <w:p w14:paraId="115C2C1E" w14:textId="77777777" w:rsidR="00AE044D" w:rsidRPr="0006241D" w:rsidRDefault="00AE044D" w:rsidP="00AE044D">
      <w:pPr>
        <w:pStyle w:val="maintext"/>
        <w:ind w:firstLineChars="0" w:firstLine="0"/>
        <w:rPr>
          <w:rFonts w:ascii="Calibri" w:hAnsi="Calibri"/>
          <w:b/>
          <w:bCs/>
        </w:rPr>
      </w:pPr>
    </w:p>
    <w:p w14:paraId="72E18A8D" w14:textId="0A34776B" w:rsidR="00382653" w:rsidRPr="0006241D" w:rsidRDefault="00382653" w:rsidP="0006241D">
      <w:pPr>
        <w:pStyle w:val="maintext"/>
        <w:ind w:firstLineChars="0" w:firstLine="0"/>
        <w:rPr>
          <w:b/>
          <w:bCs/>
        </w:rPr>
      </w:pPr>
      <w:r w:rsidRPr="0006241D">
        <w:rPr>
          <w:b/>
          <w:bCs/>
        </w:rPr>
        <w:t xml:space="preserve">Proposal 3: </w:t>
      </w:r>
      <w:r w:rsidR="00AE044D" w:rsidRPr="0006241D">
        <w:rPr>
          <w:rFonts w:ascii="Calibri" w:hAnsi="Calibri"/>
          <w:b/>
          <w:bCs/>
        </w:rPr>
        <w:t xml:space="preserve">Finalize the EVM for the </w:t>
      </w:r>
      <w:r w:rsidRPr="0006241D">
        <w:rPr>
          <w:b/>
          <w:bCs/>
        </w:rPr>
        <w:t>CSI prediction sub-use case for CSI feedback enhancements.  </w:t>
      </w:r>
    </w:p>
    <w:p w14:paraId="7E5C1928" w14:textId="77777777" w:rsidR="00AE044D" w:rsidRPr="0006241D" w:rsidRDefault="00AE044D" w:rsidP="00161218">
      <w:pPr>
        <w:rPr>
          <w:rStyle w:val="eop"/>
          <w:rFonts w:ascii="Calibri" w:hAnsi="Calibri" w:cs="Calibri"/>
          <w:b/>
          <w:bCs/>
          <w:color w:val="000000"/>
          <w:shd w:val="clear" w:color="auto" w:fill="FFFFFF"/>
        </w:rPr>
      </w:pPr>
    </w:p>
    <w:p w14:paraId="2C12100A" w14:textId="77777777" w:rsidR="009F2B24" w:rsidRDefault="009F2B24" w:rsidP="009F2B24">
      <w:pPr>
        <w:pStyle w:val="Heading1"/>
      </w:pPr>
      <w:r>
        <w:t>Evaluation methodology for CSI compression sub use case</w:t>
      </w:r>
      <w:r w:rsidRPr="009F2B24">
        <w:t xml:space="preserve"> </w:t>
      </w:r>
    </w:p>
    <w:p w14:paraId="2E01D06C" w14:textId="16A59BA0" w:rsidR="00382653" w:rsidRDefault="00382653" w:rsidP="00161218">
      <w:pPr>
        <w:rPr>
          <w:rStyle w:val="eop"/>
          <w:rFonts w:ascii="Calibri" w:hAnsi="Calibri" w:cs="Calibri"/>
          <w:color w:val="000000"/>
          <w:shd w:val="clear" w:color="auto" w:fill="FFFFFF"/>
        </w:rPr>
      </w:pPr>
    </w:p>
    <w:p w14:paraId="490FC702" w14:textId="41AB1DDE" w:rsidR="00AE044D" w:rsidRPr="0006241D" w:rsidRDefault="00AE044D" w:rsidP="00AE044D">
      <w:pPr>
        <w:pStyle w:val="maintext"/>
        <w:ind w:firstLineChars="0" w:firstLine="0"/>
        <w:rPr>
          <w:rFonts w:ascii="Calibri" w:hAnsi="Calibri"/>
        </w:rPr>
      </w:pPr>
      <w:r w:rsidRPr="0006241D">
        <w:rPr>
          <w:rFonts w:ascii="Calibri" w:hAnsi="Calibri"/>
        </w:rPr>
        <w:t>In the CSI feedback procedure deployed by the current systems, the CSI measurement and the DL transmission based on the CSI measurement are performed at different time steps. Using this out-of-date CSI information for downlink scheduling reduces the spectral efficiency for the DL transmission, especially for high mobility UEs. CSI prediction can be seen as a key enabler to combat channel aging for use cases such as MU-MIMO pairing and precoding, and massive MIMO deployments that require adaptive precoding across multiple often distributed transmission points and rely on accurate channel information for precoding. Therefore, an AI/ML based CSI prediction is crucial to be selected to predict the CSI at the time of transmission based on the past CSI.  </w:t>
      </w:r>
    </w:p>
    <w:p w14:paraId="1F343A52" w14:textId="523DB18B" w:rsidR="00AE044D" w:rsidRPr="0006241D" w:rsidRDefault="00AE044D" w:rsidP="00AE044D">
      <w:pPr>
        <w:pStyle w:val="maintext"/>
        <w:ind w:firstLineChars="0" w:firstLine="0"/>
        <w:rPr>
          <w:rFonts w:ascii="Calibri" w:hAnsi="Calibri"/>
        </w:rPr>
      </w:pPr>
    </w:p>
    <w:p w14:paraId="30909E9E" w14:textId="6335BA5F" w:rsidR="0006241D" w:rsidRDefault="0006241D" w:rsidP="0006241D">
      <w:pPr>
        <w:pStyle w:val="maintext"/>
        <w:ind w:firstLineChars="0" w:firstLine="0"/>
        <w:rPr>
          <w:rFonts w:ascii="Calibri" w:hAnsi="Calibri"/>
        </w:rPr>
      </w:pPr>
      <w:r w:rsidRPr="0006241D">
        <w:rPr>
          <w:rFonts w:ascii="Calibri" w:hAnsi="Calibri"/>
        </w:rPr>
        <w:t>While there is a concern regarding simultaneous study of AI based CSI prediction in this agenda item and rel. 18 type II codebook enhancements in the MIMO WI, we believe both have significant distinctions and have expressed our view in detail in [4]. However,</w:t>
      </w:r>
      <w:r w:rsidR="00474F4B">
        <w:rPr>
          <w:rFonts w:ascii="Calibri" w:hAnsi="Calibri"/>
        </w:rPr>
        <w:t xml:space="preserve"> </w:t>
      </w:r>
      <w:bookmarkStart w:id="6" w:name="_Int_NYiKMF3F"/>
      <w:r w:rsidR="00474F4B">
        <w:rPr>
          <w:rFonts w:ascii="Calibri" w:hAnsi="Calibri"/>
        </w:rPr>
        <w:t>to</w:t>
      </w:r>
      <w:bookmarkEnd w:id="6"/>
      <w:r w:rsidR="00474F4B">
        <w:rPr>
          <w:rFonts w:ascii="Calibri" w:hAnsi="Calibri"/>
        </w:rPr>
        <w:t xml:space="preserve"> better understand the gain of AI/ML model over non Ai/ML model, </w:t>
      </w:r>
      <w:r>
        <w:rPr>
          <w:rFonts w:ascii="Calibri" w:hAnsi="Calibri"/>
        </w:rPr>
        <w:t xml:space="preserve">we can use </w:t>
      </w:r>
      <w:r w:rsidR="00474F4B">
        <w:rPr>
          <w:rFonts w:ascii="Calibri" w:hAnsi="Calibri"/>
        </w:rPr>
        <w:t xml:space="preserve">the same baseline for </w:t>
      </w:r>
      <w:r w:rsidR="00474F4B" w:rsidRPr="7006F8C8">
        <w:rPr>
          <w:rFonts w:ascii="Calibri" w:hAnsi="Calibri"/>
        </w:rPr>
        <w:t>A</w:t>
      </w:r>
      <w:r w:rsidR="15DEE567" w:rsidRPr="7006F8C8">
        <w:rPr>
          <w:rFonts w:ascii="Calibri" w:hAnsi="Calibri"/>
        </w:rPr>
        <w:t>I</w:t>
      </w:r>
      <w:r w:rsidR="00474F4B">
        <w:rPr>
          <w:rFonts w:ascii="Calibri" w:hAnsi="Calibri"/>
        </w:rPr>
        <w:t xml:space="preserve">/ML </w:t>
      </w:r>
      <w:r w:rsidR="00474F4B" w:rsidRPr="7006F8C8">
        <w:rPr>
          <w:rFonts w:ascii="Calibri" w:hAnsi="Calibri"/>
        </w:rPr>
        <w:t>CS</w:t>
      </w:r>
      <w:r w:rsidR="0E1B9343" w:rsidRPr="7006F8C8">
        <w:rPr>
          <w:rFonts w:ascii="Calibri" w:hAnsi="Calibri"/>
        </w:rPr>
        <w:t>I</w:t>
      </w:r>
      <w:r w:rsidR="00474F4B">
        <w:rPr>
          <w:rFonts w:ascii="Calibri" w:hAnsi="Calibri"/>
        </w:rPr>
        <w:t xml:space="preserve"> prediction as the R18 MIMO enhancement study item.</w:t>
      </w:r>
    </w:p>
    <w:p w14:paraId="28C2AF6D" w14:textId="77777777" w:rsidR="0006241D" w:rsidRDefault="0006241D" w:rsidP="0006241D">
      <w:pPr>
        <w:pStyle w:val="maintext"/>
        <w:ind w:firstLineChars="0" w:firstLine="0"/>
        <w:rPr>
          <w:rFonts w:ascii="Calibri" w:hAnsi="Calibri"/>
        </w:rPr>
      </w:pPr>
    </w:p>
    <w:p w14:paraId="55B4D69B" w14:textId="77777777" w:rsidR="00474F4B" w:rsidRDefault="00382653" w:rsidP="0006241D">
      <w:pPr>
        <w:pStyle w:val="maintext"/>
        <w:ind w:firstLineChars="0" w:firstLine="0"/>
        <w:rPr>
          <w:rFonts w:ascii="Calibri" w:hAnsi="Calibri"/>
          <w:b/>
          <w:bCs/>
        </w:rPr>
      </w:pPr>
      <w:r w:rsidRPr="0006241D">
        <w:rPr>
          <w:rFonts w:ascii="Calibri" w:hAnsi="Calibri"/>
          <w:b/>
          <w:bCs/>
        </w:rPr>
        <w:t>Proposal 4: Use same baseline for AI/ML CSI prediction as in R18 MIMO CSI enhancement.</w:t>
      </w:r>
    </w:p>
    <w:p w14:paraId="2770A177" w14:textId="77777777" w:rsidR="00CD3A1B" w:rsidRDefault="00CD3A1B" w:rsidP="00CD3A1B">
      <w:pPr>
        <w:pStyle w:val="maintext"/>
        <w:ind w:firstLineChars="0" w:firstLine="0"/>
        <w:rPr>
          <w:rFonts w:ascii="Calibri" w:hAnsi="Calibri"/>
          <w:b/>
          <w:bCs/>
        </w:rPr>
      </w:pPr>
    </w:p>
    <w:p w14:paraId="6B605D25" w14:textId="3969B5CF" w:rsidR="00CD3A1B" w:rsidRPr="0006241D" w:rsidRDefault="00CD3A1B" w:rsidP="00CD3A1B">
      <w:pPr>
        <w:pStyle w:val="maintext"/>
        <w:ind w:firstLineChars="0" w:firstLine="0"/>
        <w:rPr>
          <w:rFonts w:ascii="Calibri" w:hAnsi="Calibri"/>
          <w:b/>
          <w:bCs/>
        </w:rPr>
      </w:pPr>
      <w:r w:rsidRPr="0006241D">
        <w:rPr>
          <w:rFonts w:ascii="Calibri" w:hAnsi="Calibri"/>
          <w:b/>
          <w:bCs/>
        </w:rPr>
        <w:t xml:space="preserve">Proposal </w:t>
      </w:r>
      <w:r>
        <w:rPr>
          <w:rFonts w:ascii="Calibri" w:hAnsi="Calibri"/>
          <w:b/>
          <w:bCs/>
        </w:rPr>
        <w:t>5</w:t>
      </w:r>
      <w:r w:rsidRPr="0006241D">
        <w:rPr>
          <w:rFonts w:ascii="Calibri" w:hAnsi="Calibri"/>
          <w:b/>
          <w:bCs/>
        </w:rPr>
        <w:t>: For the evaluation of the AI/ML based CSI prediction sub use cases,</w:t>
      </w:r>
    </w:p>
    <w:p w14:paraId="6AE23625" w14:textId="77777777" w:rsidR="00CD3A1B" w:rsidRPr="004649ED" w:rsidRDefault="00CD3A1B" w:rsidP="00CD3A1B">
      <w:pPr>
        <w:pStyle w:val="maintext"/>
        <w:numPr>
          <w:ilvl w:val="0"/>
          <w:numId w:val="34"/>
        </w:numPr>
        <w:ind w:firstLineChars="0"/>
        <w:rPr>
          <w:rFonts w:ascii="Calibri" w:hAnsi="Calibri"/>
          <w:b/>
          <w:bCs/>
        </w:rPr>
      </w:pPr>
      <w:r w:rsidRPr="004649ED">
        <w:rPr>
          <w:rFonts w:ascii="Calibri" w:hAnsi="Calibri"/>
          <w:b/>
          <w:bCs/>
        </w:rPr>
        <w:t>100% outdoor UE is assumed for UE distribution.</w:t>
      </w:r>
    </w:p>
    <w:p w14:paraId="03442441" w14:textId="77777777" w:rsidR="00CD3A1B" w:rsidRPr="004649ED" w:rsidRDefault="00CD3A1B" w:rsidP="00CD3A1B">
      <w:pPr>
        <w:pStyle w:val="maintext"/>
        <w:numPr>
          <w:ilvl w:val="0"/>
          <w:numId w:val="34"/>
        </w:numPr>
        <w:ind w:firstLineChars="0"/>
        <w:rPr>
          <w:rFonts w:ascii="Calibri" w:hAnsi="Calibri"/>
          <w:b/>
          <w:bCs/>
        </w:rPr>
      </w:pPr>
      <w:r w:rsidRPr="004649ED">
        <w:rPr>
          <w:rFonts w:ascii="Calibri" w:hAnsi="Calibri"/>
          <w:b/>
          <w:bCs/>
        </w:rPr>
        <w:t>FFS: whether to add O2I car</w:t>
      </w:r>
      <w:r>
        <w:rPr>
          <w:rFonts w:ascii="Calibri" w:hAnsi="Calibri"/>
          <w:b/>
          <w:bCs/>
        </w:rPr>
        <w:t xml:space="preserve"> </w:t>
      </w:r>
      <w:r w:rsidRPr="004649ED">
        <w:rPr>
          <w:rFonts w:ascii="Calibri" w:hAnsi="Calibri"/>
          <w:b/>
          <w:bCs/>
        </w:rPr>
        <w:t>penetration loss per TS 38.901 if the simulation assumes UEs inside vehicles</w:t>
      </w:r>
    </w:p>
    <w:p w14:paraId="682F79FF" w14:textId="77777777" w:rsidR="00CD3A1B" w:rsidRPr="004649ED" w:rsidRDefault="00CD3A1B" w:rsidP="00CD3A1B">
      <w:pPr>
        <w:pStyle w:val="maintext"/>
        <w:numPr>
          <w:ilvl w:val="0"/>
          <w:numId w:val="34"/>
        </w:numPr>
        <w:ind w:firstLineChars="0"/>
        <w:rPr>
          <w:rFonts w:ascii="Calibri" w:hAnsi="Calibri"/>
          <w:b/>
          <w:bCs/>
        </w:rPr>
      </w:pPr>
      <w:r w:rsidRPr="004649ED">
        <w:rPr>
          <w:rFonts w:ascii="Calibri" w:hAnsi="Calibri" w:hint="eastAsia"/>
          <w:b/>
          <w:bCs/>
        </w:rPr>
        <w:t>U</w:t>
      </w:r>
      <w:r w:rsidRPr="004649ED">
        <w:rPr>
          <w:rFonts w:ascii="Calibri" w:hAnsi="Calibri"/>
          <w:b/>
          <w:bCs/>
        </w:rPr>
        <w:t>E speed is assumed for evaluation with 10, 20, 30, 60, 120km/h</w:t>
      </w:r>
    </w:p>
    <w:p w14:paraId="0068282D" w14:textId="77777777" w:rsidR="00CD3A1B" w:rsidRPr="004649ED" w:rsidRDefault="00CD3A1B" w:rsidP="00CD3A1B">
      <w:pPr>
        <w:pStyle w:val="maintext"/>
        <w:numPr>
          <w:ilvl w:val="0"/>
          <w:numId w:val="34"/>
        </w:numPr>
        <w:ind w:firstLineChars="0"/>
        <w:rPr>
          <w:rFonts w:ascii="Calibri" w:hAnsi="Calibri"/>
          <w:b/>
          <w:bCs/>
        </w:rPr>
      </w:pPr>
      <w:r w:rsidRPr="004649ED">
        <w:rPr>
          <w:rFonts w:ascii="Calibri" w:hAnsi="Calibri"/>
          <w:b/>
          <w:bCs/>
        </w:rPr>
        <w:t>Note: Companies to report the set/subset of speeds</w:t>
      </w:r>
    </w:p>
    <w:p w14:paraId="36D9E61E" w14:textId="77777777" w:rsidR="00CD3A1B" w:rsidRPr="004649ED" w:rsidRDefault="00CD3A1B" w:rsidP="00CD3A1B">
      <w:pPr>
        <w:pStyle w:val="maintext"/>
        <w:numPr>
          <w:ilvl w:val="0"/>
          <w:numId w:val="34"/>
        </w:numPr>
        <w:ind w:firstLineChars="0"/>
        <w:rPr>
          <w:rFonts w:ascii="Calibri" w:hAnsi="Calibri"/>
          <w:b/>
          <w:bCs/>
        </w:rPr>
      </w:pPr>
      <w:r w:rsidRPr="004649ED">
        <w:rPr>
          <w:rFonts w:ascii="Calibri" w:hAnsi="Calibri"/>
          <w:b/>
          <w:bCs/>
        </w:rPr>
        <w:t>5ms CSI feedback periodicity is taken as baseline, while other CSI feedback periodicity values can be reported for the EVM</w:t>
      </w:r>
    </w:p>
    <w:p w14:paraId="4BFCCC7F" w14:textId="77777777" w:rsidR="00474F4B" w:rsidRDefault="00474F4B" w:rsidP="0006241D">
      <w:pPr>
        <w:pStyle w:val="maintext"/>
        <w:ind w:firstLineChars="0" w:firstLine="0"/>
        <w:rPr>
          <w:rFonts w:ascii="Calibri" w:hAnsi="Calibri"/>
          <w:b/>
          <w:bCs/>
        </w:rPr>
      </w:pPr>
    </w:p>
    <w:p w14:paraId="6A4FFB2D" w14:textId="35E9EBBD" w:rsidR="00382653" w:rsidRPr="00474F4B" w:rsidRDefault="00474F4B" w:rsidP="0006241D">
      <w:pPr>
        <w:pStyle w:val="maintext"/>
        <w:ind w:firstLineChars="0" w:firstLine="0"/>
        <w:rPr>
          <w:rFonts w:ascii="Calibri" w:hAnsi="Calibri"/>
        </w:rPr>
      </w:pPr>
      <w:r w:rsidRPr="00474F4B">
        <w:rPr>
          <w:rFonts w:ascii="Calibri" w:hAnsi="Calibri"/>
        </w:rPr>
        <w:t xml:space="preserve">Furthermore, </w:t>
      </w:r>
      <w:r>
        <w:rPr>
          <w:rFonts w:ascii="Calibri" w:hAnsi="Calibri"/>
        </w:rPr>
        <w:t xml:space="preserve">while there were some </w:t>
      </w:r>
      <w:r w:rsidR="61A024BF" w:rsidRPr="617F70DD">
        <w:rPr>
          <w:rFonts w:ascii="Calibri" w:hAnsi="Calibri"/>
        </w:rPr>
        <w:t>conclusions</w:t>
      </w:r>
      <w:r>
        <w:rPr>
          <w:rFonts w:ascii="Calibri" w:hAnsi="Calibri"/>
        </w:rPr>
        <w:t xml:space="preserve"> reached on the CSI prediction use case EVM </w:t>
      </w:r>
      <w:r w:rsidR="77E146A1" w:rsidRPr="617F70DD">
        <w:rPr>
          <w:rFonts w:ascii="Calibri" w:hAnsi="Calibri"/>
        </w:rPr>
        <w:t>conditioned</w:t>
      </w:r>
      <w:r w:rsidR="3F1CE851" w:rsidRPr="617F70DD">
        <w:rPr>
          <w:rFonts w:ascii="Calibri" w:hAnsi="Calibri"/>
        </w:rPr>
        <w:t xml:space="preserve"> on</w:t>
      </w:r>
      <w:r w:rsidR="1040081E" w:rsidRPr="617F70DD">
        <w:rPr>
          <w:rFonts w:ascii="Calibri" w:hAnsi="Calibri"/>
        </w:rPr>
        <w:t xml:space="preserve"> the </w:t>
      </w:r>
      <w:r>
        <w:rPr>
          <w:rFonts w:ascii="Calibri" w:hAnsi="Calibri"/>
        </w:rPr>
        <w:t>CSI use case is accepted as a representative use case. We believe that we should finalize the remaining EVM items. Based on the conclusion and agreement from last meeting we have the following proposals.</w:t>
      </w:r>
    </w:p>
    <w:p w14:paraId="5DA18229" w14:textId="21FFD6C6" w:rsidR="004E155A" w:rsidRPr="00084434" w:rsidRDefault="00EB2892" w:rsidP="004649ED">
      <w:pPr>
        <w:rPr>
          <w:rFonts w:ascii="Calibri" w:eastAsia="Malgun Gothic" w:hAnsi="Calibri" w:cs="Batang"/>
          <w:lang w:val="en-GB" w:eastAsia="ko-KR"/>
        </w:rPr>
      </w:pPr>
      <w:r w:rsidRPr="004E155A">
        <w:rPr>
          <w:rFonts w:ascii="Calibri" w:eastAsia="Malgun Gothic" w:hAnsi="Calibri" w:cs="Batang"/>
          <w:lang w:val="en-GB" w:eastAsia="ko-KR"/>
        </w:rPr>
        <w:t xml:space="preserve">Similar to the CSI compression sub-use case, the </w:t>
      </w:r>
      <w:r w:rsidR="00084434">
        <w:rPr>
          <w:rFonts w:ascii="Calibri" w:eastAsia="Malgun Gothic" w:hAnsi="Calibri" w:cs="Batang"/>
          <w:lang w:val="en-GB" w:eastAsia="ko-KR"/>
        </w:rPr>
        <w:t>details of the models for evaluation should</w:t>
      </w:r>
      <w:r w:rsidRPr="004E155A">
        <w:rPr>
          <w:rFonts w:ascii="Calibri" w:eastAsia="Malgun Gothic" w:hAnsi="Calibri" w:cs="Batang"/>
          <w:lang w:val="en-GB" w:eastAsia="ko-KR"/>
        </w:rPr>
        <w:t xml:space="preserve"> be reported for the </w:t>
      </w:r>
      <w:r w:rsidR="004E155A" w:rsidRPr="004E155A">
        <w:rPr>
          <w:rFonts w:ascii="Calibri" w:eastAsia="Malgun Gothic" w:hAnsi="Calibri" w:cs="Batang"/>
          <w:lang w:val="en-GB" w:eastAsia="ko-KR"/>
        </w:rPr>
        <w:t>CSI prediction model.</w:t>
      </w:r>
    </w:p>
    <w:p w14:paraId="0993CDB7" w14:textId="6EAB106C" w:rsidR="004649ED" w:rsidRPr="004649ED" w:rsidRDefault="004649ED" w:rsidP="004649ED">
      <w:pPr>
        <w:rPr>
          <w:rFonts w:ascii="Calibri" w:eastAsia="Malgun Gothic" w:hAnsi="Calibri" w:cs="Batang"/>
          <w:b/>
          <w:bCs/>
          <w:lang w:val="en-GB" w:eastAsia="ko-KR"/>
        </w:rPr>
      </w:pPr>
      <w:r>
        <w:rPr>
          <w:rFonts w:ascii="Calibri" w:eastAsia="Malgun Gothic" w:hAnsi="Calibri" w:cs="Batang"/>
          <w:b/>
          <w:bCs/>
          <w:lang w:val="en-GB" w:eastAsia="ko-KR"/>
        </w:rPr>
        <w:t xml:space="preserve">Proposal </w:t>
      </w:r>
      <w:r w:rsidR="00474F4B">
        <w:rPr>
          <w:rFonts w:ascii="Calibri" w:eastAsia="Malgun Gothic" w:hAnsi="Calibri" w:cs="Batang"/>
          <w:b/>
          <w:bCs/>
          <w:lang w:val="en-GB" w:eastAsia="ko-KR"/>
        </w:rPr>
        <w:t>6</w:t>
      </w:r>
      <w:r>
        <w:rPr>
          <w:rFonts w:ascii="Calibri" w:eastAsia="Malgun Gothic" w:hAnsi="Calibri" w:cs="Batang"/>
          <w:b/>
          <w:bCs/>
          <w:lang w:val="en-GB" w:eastAsia="ko-KR"/>
        </w:rPr>
        <w:t xml:space="preserve">: </w:t>
      </w:r>
      <w:r w:rsidRPr="004649ED">
        <w:rPr>
          <w:rFonts w:ascii="Calibri" w:hAnsi="Calibri"/>
          <w:b/>
          <w:bCs/>
          <w:lang w:eastAsia="ko-KR"/>
        </w:rPr>
        <w:t xml:space="preserve">For the AI/ML based CSI </w:t>
      </w:r>
      <w:r>
        <w:rPr>
          <w:rFonts w:ascii="Calibri" w:hAnsi="Calibri"/>
          <w:b/>
          <w:bCs/>
        </w:rPr>
        <w:t>prediction</w:t>
      </w:r>
      <w:r w:rsidRPr="004649ED">
        <w:rPr>
          <w:rFonts w:ascii="Calibri" w:hAnsi="Calibri"/>
          <w:b/>
          <w:bCs/>
          <w:lang w:eastAsia="ko-KR"/>
        </w:rPr>
        <w:t xml:space="preserve"> sub use cases</w:t>
      </w:r>
      <w:r w:rsidRPr="004649ED">
        <w:rPr>
          <w:rFonts w:ascii="Calibri" w:eastAsia="Malgun Gothic" w:hAnsi="Calibri" w:cs="Batang"/>
          <w:b/>
          <w:bCs/>
          <w:lang w:val="en-GB" w:eastAsia="ko-KR"/>
        </w:rPr>
        <w:t>, companies are encouraged to report the details of their models for evaluation, including:</w:t>
      </w:r>
    </w:p>
    <w:p w14:paraId="0E05A50A" w14:textId="6C1DC42D" w:rsidR="00474F4B" w:rsidRDefault="00474F4B" w:rsidP="004649ED">
      <w:pPr>
        <w:pStyle w:val="maintext"/>
        <w:numPr>
          <w:ilvl w:val="0"/>
          <w:numId w:val="34"/>
        </w:numPr>
        <w:ind w:firstLineChars="0"/>
        <w:rPr>
          <w:rFonts w:ascii="Calibri" w:hAnsi="Calibri"/>
          <w:b/>
          <w:bCs/>
        </w:rPr>
      </w:pPr>
      <w:r>
        <w:rPr>
          <w:rFonts w:ascii="Calibri" w:hAnsi="Calibri"/>
          <w:b/>
          <w:bCs/>
        </w:rPr>
        <w:t>Location of model (gNB or UE)</w:t>
      </w:r>
    </w:p>
    <w:p w14:paraId="06479D9B" w14:textId="233D9EE6" w:rsidR="004649ED" w:rsidRPr="004649ED" w:rsidRDefault="004649ED" w:rsidP="004649ED">
      <w:pPr>
        <w:pStyle w:val="maintext"/>
        <w:numPr>
          <w:ilvl w:val="0"/>
          <w:numId w:val="34"/>
        </w:numPr>
        <w:ind w:firstLineChars="0"/>
        <w:rPr>
          <w:rFonts w:ascii="Calibri" w:hAnsi="Calibri"/>
          <w:b/>
          <w:bCs/>
        </w:rPr>
      </w:pPr>
      <w:r w:rsidRPr="004649ED">
        <w:rPr>
          <w:rFonts w:ascii="Calibri" w:hAnsi="Calibri"/>
          <w:b/>
          <w:bCs/>
        </w:rPr>
        <w:t>The structure of the AI/ML model, e.g., type (FCN, RNN, CNN,…), the number of layers, branches, format of parameters, etc.</w:t>
      </w:r>
    </w:p>
    <w:p w14:paraId="0475F8A9" w14:textId="77777777" w:rsidR="004649ED" w:rsidRPr="004649ED" w:rsidRDefault="004649ED" w:rsidP="004649ED">
      <w:pPr>
        <w:pStyle w:val="maintext"/>
        <w:numPr>
          <w:ilvl w:val="0"/>
          <w:numId w:val="34"/>
        </w:numPr>
        <w:ind w:firstLineChars="0"/>
        <w:rPr>
          <w:rFonts w:ascii="Calibri" w:hAnsi="Calibri"/>
          <w:b/>
          <w:bCs/>
        </w:rPr>
      </w:pPr>
      <w:r w:rsidRPr="004649ED">
        <w:rPr>
          <w:rFonts w:ascii="Calibri" w:hAnsi="Calibri"/>
          <w:b/>
          <w:bCs/>
        </w:rPr>
        <w:t>The input CSI type, e.g., raw channel matrix, eigenvector(s) of the raw channel matrix, feedback CSI information, etc.</w:t>
      </w:r>
    </w:p>
    <w:p w14:paraId="3CD12B75" w14:textId="66950000" w:rsidR="004649ED" w:rsidRDefault="004649ED" w:rsidP="004649ED">
      <w:pPr>
        <w:pStyle w:val="maintext"/>
        <w:numPr>
          <w:ilvl w:val="0"/>
          <w:numId w:val="34"/>
        </w:numPr>
        <w:ind w:firstLineChars="0"/>
        <w:rPr>
          <w:rFonts w:ascii="Calibri" w:hAnsi="Calibri"/>
          <w:b/>
          <w:bCs/>
        </w:rPr>
      </w:pPr>
      <w:r w:rsidRPr="004649ED">
        <w:rPr>
          <w:rFonts w:ascii="Calibri" w:hAnsi="Calibri"/>
          <w:b/>
          <w:bCs/>
        </w:rPr>
        <w:t>The output CSI type, e.g., channel matrix, eigenvector(s), feedback CSI information, etc.</w:t>
      </w:r>
    </w:p>
    <w:p w14:paraId="7D2DFEA0" w14:textId="51B18B66" w:rsidR="00474F4B" w:rsidRPr="004649ED" w:rsidRDefault="00474F4B" w:rsidP="004649ED">
      <w:pPr>
        <w:pStyle w:val="maintext"/>
        <w:numPr>
          <w:ilvl w:val="0"/>
          <w:numId w:val="34"/>
        </w:numPr>
        <w:ind w:firstLineChars="0"/>
        <w:rPr>
          <w:rFonts w:ascii="Calibri" w:hAnsi="Calibri"/>
          <w:b/>
          <w:bCs/>
        </w:rPr>
      </w:pPr>
      <w:r>
        <w:rPr>
          <w:rFonts w:ascii="Calibri" w:hAnsi="Calibri"/>
          <w:b/>
          <w:bCs/>
        </w:rPr>
        <w:t>O</w:t>
      </w:r>
      <w:r w:rsidRPr="0006241D">
        <w:rPr>
          <w:rFonts w:ascii="Calibri" w:hAnsi="Calibri"/>
          <w:b/>
          <w:bCs/>
        </w:rPr>
        <w:t>bservation and prediction windows</w:t>
      </w:r>
      <w:r>
        <w:rPr>
          <w:rFonts w:ascii="Calibri" w:hAnsi="Calibri"/>
          <w:b/>
          <w:bCs/>
        </w:rPr>
        <w:t xml:space="preserve"> size</w:t>
      </w:r>
    </w:p>
    <w:p w14:paraId="3F7D0CF5" w14:textId="77777777" w:rsidR="004649ED" w:rsidRPr="004649ED" w:rsidRDefault="004649ED" w:rsidP="004649ED">
      <w:pPr>
        <w:pStyle w:val="maintext"/>
        <w:numPr>
          <w:ilvl w:val="0"/>
          <w:numId w:val="34"/>
        </w:numPr>
        <w:ind w:firstLineChars="0"/>
        <w:rPr>
          <w:rFonts w:ascii="Calibri" w:hAnsi="Calibri"/>
          <w:b/>
          <w:bCs/>
        </w:rPr>
      </w:pPr>
      <w:r w:rsidRPr="004649ED">
        <w:rPr>
          <w:rFonts w:ascii="Calibri" w:hAnsi="Calibri"/>
          <w:b/>
          <w:bCs/>
        </w:rPr>
        <w:t>Data pre-processing/post-processing</w:t>
      </w:r>
    </w:p>
    <w:p w14:paraId="3B66EA98" w14:textId="77777777" w:rsidR="004649ED" w:rsidRPr="004649ED" w:rsidRDefault="004649ED" w:rsidP="004649ED">
      <w:pPr>
        <w:pStyle w:val="maintext"/>
        <w:numPr>
          <w:ilvl w:val="0"/>
          <w:numId w:val="34"/>
        </w:numPr>
        <w:ind w:firstLineChars="0"/>
        <w:rPr>
          <w:rFonts w:ascii="Calibri" w:hAnsi="Calibri"/>
          <w:b/>
          <w:bCs/>
        </w:rPr>
      </w:pPr>
      <w:r w:rsidRPr="004649ED">
        <w:rPr>
          <w:rFonts w:ascii="Calibri" w:hAnsi="Calibri"/>
          <w:b/>
          <w:bCs/>
        </w:rPr>
        <w:t>Loss function</w:t>
      </w:r>
    </w:p>
    <w:p w14:paraId="7642B004" w14:textId="77777777" w:rsidR="004649ED" w:rsidRPr="004649ED" w:rsidRDefault="004649ED" w:rsidP="004649ED">
      <w:pPr>
        <w:pStyle w:val="maintext"/>
        <w:numPr>
          <w:ilvl w:val="0"/>
          <w:numId w:val="34"/>
        </w:numPr>
        <w:ind w:firstLineChars="0"/>
        <w:rPr>
          <w:rFonts w:ascii="Calibri" w:hAnsi="Calibri"/>
          <w:b/>
          <w:bCs/>
        </w:rPr>
      </w:pPr>
      <w:r w:rsidRPr="004649ED">
        <w:rPr>
          <w:rFonts w:ascii="Calibri" w:hAnsi="Calibri"/>
          <w:b/>
          <w:bCs/>
        </w:rPr>
        <w:t>Others are not precluded</w:t>
      </w:r>
    </w:p>
    <w:p w14:paraId="341990DE" w14:textId="5FFCC950" w:rsidR="004649ED" w:rsidRPr="00497F9A" w:rsidRDefault="00084434" w:rsidP="00161218">
      <w:pPr>
        <w:rPr>
          <w:rFonts w:ascii="Calibri" w:eastAsia="Malgun Gothic" w:hAnsi="Calibri" w:cs="Batang"/>
          <w:lang w:val="en-GB" w:eastAsia="ko-KR"/>
        </w:rPr>
      </w:pPr>
      <w:r w:rsidRPr="00497F9A">
        <w:rPr>
          <w:rFonts w:ascii="Calibri" w:eastAsia="Malgun Gothic" w:hAnsi="Calibri" w:cs="Batang"/>
          <w:lang w:val="en-GB" w:eastAsia="ko-KR"/>
        </w:rPr>
        <w:t>Similarly, the evaluation metrics</w:t>
      </w:r>
      <w:r w:rsidR="00242D6B" w:rsidRPr="00497F9A">
        <w:rPr>
          <w:rFonts w:ascii="Calibri" w:eastAsia="Malgun Gothic" w:hAnsi="Calibri" w:cs="Batang"/>
          <w:lang w:val="en-GB" w:eastAsia="ko-KR"/>
        </w:rPr>
        <w:t xml:space="preserve"> can be </w:t>
      </w:r>
      <w:r w:rsidR="00497F9A" w:rsidRPr="00497F9A">
        <w:rPr>
          <w:rFonts w:ascii="Calibri" w:eastAsia="Malgun Gothic" w:hAnsi="Calibri" w:cs="Batang"/>
          <w:lang w:val="en-GB" w:eastAsia="ko-KR"/>
        </w:rPr>
        <w:t xml:space="preserve">the average UPT, </w:t>
      </w:r>
      <w:r w:rsidR="00497F9A" w:rsidRPr="00497F9A">
        <w:rPr>
          <w:rFonts w:ascii="Calibri" w:hAnsi="Calibri"/>
        </w:rPr>
        <w:t>5%ile UE throughput, and CDF of UPT.</w:t>
      </w:r>
    </w:p>
    <w:p w14:paraId="2A79A62C" w14:textId="65AC61A5" w:rsidR="004649ED" w:rsidRPr="004649ED" w:rsidRDefault="004649ED" w:rsidP="004649ED">
      <w:pPr>
        <w:pStyle w:val="maintext"/>
        <w:ind w:firstLineChars="0" w:firstLine="0"/>
        <w:rPr>
          <w:rFonts w:ascii="Calibri" w:hAnsi="Calibri"/>
          <w:b/>
          <w:bCs/>
        </w:rPr>
      </w:pPr>
      <w:r>
        <w:rPr>
          <w:rFonts w:ascii="Calibri" w:hAnsi="Calibri"/>
          <w:b/>
          <w:bCs/>
        </w:rPr>
        <w:t xml:space="preserve">Proposal </w:t>
      </w:r>
      <w:r w:rsidR="00474F4B">
        <w:rPr>
          <w:rFonts w:ascii="Calibri" w:hAnsi="Calibri"/>
          <w:b/>
          <w:bCs/>
        </w:rPr>
        <w:t>7</w:t>
      </w:r>
      <w:r>
        <w:rPr>
          <w:rFonts w:ascii="Calibri" w:hAnsi="Calibri"/>
          <w:b/>
          <w:bCs/>
        </w:rPr>
        <w:t xml:space="preserve">:  </w:t>
      </w:r>
      <w:r w:rsidRPr="004649ED">
        <w:rPr>
          <w:rFonts w:ascii="Calibri" w:hAnsi="Calibri"/>
          <w:b/>
          <w:bCs/>
        </w:rPr>
        <w:t xml:space="preserve">For the evaluation of the AI/ML based CSI </w:t>
      </w:r>
      <w:r>
        <w:rPr>
          <w:rFonts w:ascii="Calibri" w:hAnsi="Calibri"/>
          <w:b/>
          <w:bCs/>
        </w:rPr>
        <w:t>prediction sub use cases</w:t>
      </w:r>
      <w:r w:rsidRPr="004649ED">
        <w:rPr>
          <w:rFonts w:ascii="Calibri" w:hAnsi="Calibri"/>
          <w:b/>
          <w:bCs/>
        </w:rPr>
        <w:t xml:space="preserve">, the throughput in the ‘Evaluation Metric’ includes average UPT, </w:t>
      </w:r>
      <w:bookmarkStart w:id="7" w:name="OLE_LINK1"/>
      <w:bookmarkStart w:id="8" w:name="OLE_LINK2"/>
      <w:r w:rsidRPr="004649ED">
        <w:rPr>
          <w:rFonts w:ascii="Calibri" w:hAnsi="Calibri"/>
          <w:b/>
          <w:bCs/>
        </w:rPr>
        <w:t>5%ile UE throughput, and CDF of UPT.</w:t>
      </w:r>
      <w:bookmarkEnd w:id="7"/>
      <w:bookmarkEnd w:id="8"/>
    </w:p>
    <w:p w14:paraId="35FA87C3" w14:textId="35E9EBBD" w:rsidR="00161218" w:rsidRDefault="00161218" w:rsidP="004649ED">
      <w:pPr>
        <w:pStyle w:val="maintext"/>
        <w:ind w:firstLineChars="0" w:firstLine="0"/>
        <w:rPr>
          <w:rFonts w:ascii="Calibri" w:hAnsi="Calibri"/>
        </w:rPr>
      </w:pPr>
    </w:p>
    <w:p w14:paraId="7BB57C37" w14:textId="3E35860C" w:rsidR="5B4BC98C" w:rsidRDefault="5B4BC98C" w:rsidP="0121004B">
      <w:pPr>
        <w:pStyle w:val="maintext"/>
        <w:ind w:firstLineChars="0" w:firstLine="0"/>
        <w:rPr>
          <w:rFonts w:ascii="Calibri" w:hAnsi="Calibri"/>
        </w:rPr>
      </w:pPr>
      <w:r w:rsidRPr="0121004B">
        <w:rPr>
          <w:rFonts w:ascii="Calibri" w:hAnsi="Calibri"/>
        </w:rPr>
        <w:t xml:space="preserve">Furthermore, the evaluation metric for the AI/ML model should be discussed to understand </w:t>
      </w:r>
      <w:r w:rsidR="7CAEE039" w:rsidRPr="0121004B">
        <w:rPr>
          <w:rFonts w:ascii="Calibri" w:hAnsi="Calibri"/>
        </w:rPr>
        <w:t>inference complexity for using AI/ML models.</w:t>
      </w:r>
    </w:p>
    <w:p w14:paraId="6283FD92" w14:textId="35E9EBBD" w:rsidR="617F70DD" w:rsidRDefault="617F70DD" w:rsidP="617F70DD">
      <w:pPr>
        <w:pStyle w:val="maintext"/>
        <w:ind w:firstLineChars="0" w:firstLine="0"/>
        <w:rPr>
          <w:rFonts w:ascii="Calibri" w:hAnsi="Calibri"/>
          <w:b/>
          <w:bCs/>
        </w:rPr>
      </w:pPr>
    </w:p>
    <w:p w14:paraId="604E19B8" w14:textId="2D3E66A6" w:rsidR="00AE044D" w:rsidRPr="00AE044D" w:rsidRDefault="00AE044D" w:rsidP="00AE044D">
      <w:pPr>
        <w:pStyle w:val="maintext"/>
        <w:ind w:firstLineChars="0" w:firstLine="0"/>
        <w:rPr>
          <w:rFonts w:ascii="Calibri" w:hAnsi="Calibri"/>
          <w:b/>
          <w:bCs/>
        </w:rPr>
      </w:pPr>
      <w:r w:rsidRPr="00AE044D">
        <w:rPr>
          <w:rFonts w:ascii="Calibri" w:hAnsi="Calibri"/>
          <w:b/>
          <w:bCs/>
        </w:rPr>
        <w:t xml:space="preserve">Proposal </w:t>
      </w:r>
      <w:r w:rsidR="00474F4B">
        <w:rPr>
          <w:rFonts w:ascii="Calibri" w:hAnsi="Calibri"/>
          <w:b/>
          <w:bCs/>
        </w:rPr>
        <w:t>8</w:t>
      </w:r>
      <w:r w:rsidRPr="00AE044D">
        <w:rPr>
          <w:rFonts w:ascii="Calibri" w:hAnsi="Calibri"/>
          <w:b/>
          <w:bCs/>
        </w:rPr>
        <w:t>:  For the evaluation of the AI/ML based CSI prediction sub use cases, the inference complexity in the ‘Evaluation Metric’ includes</w:t>
      </w:r>
    </w:p>
    <w:p w14:paraId="2F3D8462" w14:textId="77777777" w:rsidR="00AE044D" w:rsidRPr="00AE044D" w:rsidRDefault="00AE044D" w:rsidP="00AE044D">
      <w:pPr>
        <w:pStyle w:val="maintext"/>
        <w:numPr>
          <w:ilvl w:val="0"/>
          <w:numId w:val="39"/>
        </w:numPr>
        <w:ind w:firstLineChars="0"/>
        <w:rPr>
          <w:rFonts w:ascii="Calibri" w:hAnsi="Calibri"/>
          <w:b/>
          <w:bCs/>
        </w:rPr>
      </w:pPr>
      <w:r w:rsidRPr="00AE044D">
        <w:rPr>
          <w:rFonts w:ascii="Calibri" w:hAnsi="Calibri"/>
          <w:b/>
          <w:bCs/>
        </w:rPr>
        <w:t>Computational complexity of model inference: FLOPs</w:t>
      </w:r>
    </w:p>
    <w:p w14:paraId="660C6397" w14:textId="77777777" w:rsidR="00AE044D" w:rsidRPr="00AE044D" w:rsidRDefault="00AE044D" w:rsidP="00AE044D">
      <w:pPr>
        <w:pStyle w:val="maintext"/>
        <w:numPr>
          <w:ilvl w:val="0"/>
          <w:numId w:val="39"/>
        </w:numPr>
        <w:ind w:firstLineChars="0"/>
        <w:rPr>
          <w:rFonts w:ascii="Calibri" w:hAnsi="Calibri"/>
          <w:b/>
          <w:bCs/>
        </w:rPr>
      </w:pPr>
      <w:r w:rsidRPr="00AE044D">
        <w:rPr>
          <w:rFonts w:ascii="Calibri" w:hAnsi="Calibri"/>
          <w:b/>
          <w:bCs/>
        </w:rPr>
        <w:t>Computational complexity for pre- and post-processing</w:t>
      </w:r>
    </w:p>
    <w:p w14:paraId="04557658" w14:textId="77777777" w:rsidR="00AE044D" w:rsidRPr="00AE044D" w:rsidRDefault="00AE044D" w:rsidP="00AE044D">
      <w:pPr>
        <w:pStyle w:val="maintext"/>
        <w:numPr>
          <w:ilvl w:val="0"/>
          <w:numId w:val="39"/>
        </w:numPr>
        <w:ind w:firstLineChars="0"/>
        <w:rPr>
          <w:rFonts w:ascii="Calibri" w:hAnsi="Calibri"/>
          <w:b/>
          <w:bCs/>
        </w:rPr>
      </w:pPr>
      <w:r w:rsidRPr="00AE044D">
        <w:rPr>
          <w:rFonts w:ascii="Calibri" w:hAnsi="Calibri"/>
          <w:b/>
          <w:bCs/>
        </w:rPr>
        <w:t>Model complexity: e.g., the number of parameters and/or size (e.g. Mbyte)</w:t>
      </w:r>
    </w:p>
    <w:p w14:paraId="174319DD" w14:textId="1DF4D357" w:rsidR="00161218" w:rsidRDefault="00161218" w:rsidP="004649ED">
      <w:pPr>
        <w:pStyle w:val="maintext"/>
        <w:ind w:firstLineChars="0" w:firstLine="0"/>
        <w:rPr>
          <w:rFonts w:ascii="Calibri" w:hAnsi="Calibri"/>
          <w:b/>
          <w:bCs/>
        </w:rPr>
      </w:pPr>
    </w:p>
    <w:p w14:paraId="2809E0B5" w14:textId="0587A54D" w:rsidR="793B6C6C" w:rsidRDefault="793B6C6C" w:rsidP="0121004B">
      <w:pPr>
        <w:pStyle w:val="maintext"/>
        <w:ind w:firstLineChars="0" w:firstLine="0"/>
        <w:rPr>
          <w:rFonts w:ascii="Calibri" w:hAnsi="Calibri"/>
        </w:rPr>
      </w:pPr>
      <w:r w:rsidRPr="0121004B">
        <w:rPr>
          <w:rFonts w:ascii="Calibri" w:hAnsi="Calibri"/>
        </w:rPr>
        <w:t>Finally</w:t>
      </w:r>
      <w:r w:rsidR="77FC007E" w:rsidRPr="0121004B">
        <w:rPr>
          <w:rFonts w:ascii="Calibri" w:hAnsi="Calibri"/>
        </w:rPr>
        <w:t xml:space="preserve">, </w:t>
      </w:r>
      <w:r w:rsidR="32D33340" w:rsidRPr="0121004B">
        <w:rPr>
          <w:rFonts w:ascii="Calibri" w:hAnsi="Calibri"/>
        </w:rPr>
        <w:t>the</w:t>
      </w:r>
      <w:r w:rsidR="0A433FE7" w:rsidRPr="0121004B">
        <w:rPr>
          <w:rFonts w:ascii="Calibri" w:hAnsi="Calibri"/>
        </w:rPr>
        <w:t xml:space="preserve"> agreement for the</w:t>
      </w:r>
      <w:r w:rsidR="32D33340" w:rsidRPr="0121004B">
        <w:rPr>
          <w:rFonts w:ascii="Calibri" w:hAnsi="Calibri"/>
        </w:rPr>
        <w:t xml:space="preserve"> </w:t>
      </w:r>
      <w:r w:rsidR="51B7708A" w:rsidRPr="0121004B">
        <w:rPr>
          <w:rFonts w:ascii="Calibri" w:hAnsi="Calibri"/>
        </w:rPr>
        <w:t xml:space="preserve">verification of </w:t>
      </w:r>
      <w:r w:rsidR="32D33340" w:rsidRPr="0121004B">
        <w:rPr>
          <w:rFonts w:ascii="Calibri" w:hAnsi="Calibri"/>
        </w:rPr>
        <w:t xml:space="preserve">generalization </w:t>
      </w:r>
      <w:r w:rsidR="1F7FFC61" w:rsidRPr="0121004B">
        <w:rPr>
          <w:rFonts w:ascii="Calibri" w:hAnsi="Calibri"/>
        </w:rPr>
        <w:t xml:space="preserve">for general CSI feedback enhancement must be discussed and refined for the </w:t>
      </w:r>
      <w:r w:rsidR="72E71139" w:rsidRPr="0121004B">
        <w:rPr>
          <w:rFonts w:ascii="Calibri" w:hAnsi="Calibri"/>
        </w:rPr>
        <w:t xml:space="preserve">CSI prediction use-case. </w:t>
      </w:r>
    </w:p>
    <w:p w14:paraId="1DF07449" w14:textId="76D8E2E7" w:rsidR="0121004B" w:rsidRDefault="0121004B" w:rsidP="0121004B">
      <w:pPr>
        <w:pStyle w:val="maintext"/>
        <w:ind w:firstLineChars="0" w:firstLine="0"/>
        <w:rPr>
          <w:rFonts w:ascii="Calibri" w:hAnsi="Calibri"/>
          <w:b/>
          <w:bCs/>
        </w:rPr>
      </w:pPr>
    </w:p>
    <w:p w14:paraId="7480E3F5" w14:textId="233F4CBA" w:rsidR="00382653" w:rsidRPr="00382653" w:rsidRDefault="00382653" w:rsidP="00382653">
      <w:pPr>
        <w:pStyle w:val="maintext"/>
        <w:ind w:firstLineChars="0" w:firstLine="0"/>
        <w:rPr>
          <w:rFonts w:ascii="Calibri" w:hAnsi="Calibri"/>
          <w:b/>
          <w:bCs/>
        </w:rPr>
      </w:pPr>
      <w:r>
        <w:rPr>
          <w:rFonts w:ascii="Calibri" w:hAnsi="Calibri"/>
          <w:b/>
          <w:bCs/>
        </w:rPr>
        <w:t xml:space="preserve">Proposal </w:t>
      </w:r>
      <w:r w:rsidR="6D9DFC6B" w:rsidRPr="0121004B">
        <w:rPr>
          <w:rFonts w:ascii="Calibri" w:hAnsi="Calibri"/>
          <w:b/>
          <w:bCs/>
        </w:rPr>
        <w:t>9</w:t>
      </w:r>
      <w:r>
        <w:rPr>
          <w:rFonts w:ascii="Calibri" w:hAnsi="Calibri"/>
          <w:b/>
          <w:bCs/>
        </w:rPr>
        <w:t xml:space="preserve">: </w:t>
      </w:r>
      <w:r w:rsidRPr="00382653">
        <w:rPr>
          <w:rFonts w:ascii="Calibri" w:hAnsi="Calibri"/>
          <w:b/>
          <w:bCs/>
        </w:rPr>
        <w:t xml:space="preserve">For the evaluation of the AI/ML based CSI </w:t>
      </w:r>
      <w:r w:rsidR="00AE044D">
        <w:rPr>
          <w:rFonts w:ascii="Calibri" w:hAnsi="Calibri"/>
          <w:b/>
          <w:bCs/>
        </w:rPr>
        <w:t>prediction sub use cases</w:t>
      </w:r>
      <w:r w:rsidRPr="00382653">
        <w:rPr>
          <w:rFonts w:ascii="Calibri" w:hAnsi="Calibri"/>
          <w:b/>
          <w:bCs/>
        </w:rPr>
        <w:t>, study the verification of generalization. Companies are encouraged to report how they verify the generalization of the AI/ML model, including:</w:t>
      </w:r>
    </w:p>
    <w:p w14:paraId="0FB623F2" w14:textId="538BCAEC" w:rsidR="00382653" w:rsidRPr="00382653" w:rsidRDefault="00382653" w:rsidP="00382653">
      <w:pPr>
        <w:pStyle w:val="maintext"/>
        <w:numPr>
          <w:ilvl w:val="0"/>
          <w:numId w:val="35"/>
        </w:numPr>
        <w:ind w:firstLineChars="0"/>
        <w:rPr>
          <w:rFonts w:ascii="Calibri" w:hAnsi="Calibri"/>
          <w:b/>
          <w:bCs/>
        </w:rPr>
      </w:pPr>
      <w:r w:rsidRPr="00382653">
        <w:rPr>
          <w:rFonts w:ascii="Calibri" w:hAnsi="Calibri"/>
          <w:b/>
          <w:bCs/>
        </w:rPr>
        <w:t>The configuration(s)/ scenario(s) for training dataset, including potentially the mixed training dataset from multiple configurations/scenarios</w:t>
      </w:r>
    </w:p>
    <w:p w14:paraId="0F455615" w14:textId="2230B5E5" w:rsidR="00382653" w:rsidRDefault="00382653" w:rsidP="00382653">
      <w:pPr>
        <w:pStyle w:val="maintext"/>
        <w:numPr>
          <w:ilvl w:val="0"/>
          <w:numId w:val="35"/>
        </w:numPr>
        <w:ind w:firstLineChars="0"/>
        <w:rPr>
          <w:rFonts w:ascii="Calibri" w:hAnsi="Calibri"/>
          <w:b/>
          <w:bCs/>
        </w:rPr>
      </w:pPr>
      <w:r w:rsidRPr="00382653">
        <w:rPr>
          <w:rFonts w:ascii="Calibri" w:hAnsi="Calibri"/>
          <w:b/>
          <w:bCs/>
        </w:rPr>
        <w:t>The configuration(s)/ scenario(s) for testing/inference</w:t>
      </w:r>
    </w:p>
    <w:p w14:paraId="3CCA6F12" w14:textId="2E0EF7CE" w:rsidR="00161218" w:rsidRDefault="00382653" w:rsidP="00382653">
      <w:pPr>
        <w:pStyle w:val="maintext"/>
        <w:numPr>
          <w:ilvl w:val="0"/>
          <w:numId w:val="35"/>
        </w:numPr>
        <w:ind w:firstLineChars="0"/>
        <w:rPr>
          <w:rFonts w:ascii="Calibri" w:hAnsi="Calibri"/>
          <w:b/>
          <w:bCs/>
        </w:rPr>
      </w:pPr>
      <w:r>
        <w:rPr>
          <w:rFonts w:ascii="Calibri" w:hAnsi="Calibri"/>
          <w:b/>
          <w:bCs/>
        </w:rPr>
        <w:t>O</w:t>
      </w:r>
      <w:r w:rsidRPr="00382653">
        <w:rPr>
          <w:rFonts w:ascii="Calibri" w:hAnsi="Calibri"/>
          <w:b/>
          <w:bCs/>
        </w:rPr>
        <w:t>ther details are not precluded</w:t>
      </w:r>
    </w:p>
    <w:p w14:paraId="0B086879" w14:textId="77777777" w:rsidR="00BC31EB" w:rsidRPr="00BC31EB" w:rsidRDefault="00BC31EB" w:rsidP="00BC31EB">
      <w:pPr>
        <w:rPr>
          <w:lang w:val="en-GB" w:eastAsia="zh-CN"/>
        </w:rPr>
      </w:pPr>
    </w:p>
    <w:p w14:paraId="4A48FAC3" w14:textId="5AA9797C" w:rsidR="007338D6" w:rsidRDefault="003A566A" w:rsidP="00326FF6">
      <w:pPr>
        <w:pStyle w:val="Heading1"/>
      </w:pPr>
      <w:r w:rsidRPr="00172743">
        <w:t>Conclusion</w:t>
      </w:r>
    </w:p>
    <w:p w14:paraId="625D179F" w14:textId="2C7E1D0F"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 related to MU-MIMO scheduling optimization. We made the following observations and proposals.</w:t>
      </w:r>
    </w:p>
    <w:p w14:paraId="03E34267" w14:textId="77777777" w:rsidR="00685BE5" w:rsidRPr="00802036" w:rsidRDefault="00685BE5" w:rsidP="000504EB">
      <w:pPr>
        <w:pStyle w:val="maintext"/>
        <w:ind w:firstLineChars="0" w:firstLine="0"/>
        <w:rPr>
          <w:rFonts w:ascii="Calibri" w:hAnsi="Calibri"/>
        </w:rPr>
      </w:pPr>
    </w:p>
    <w:p w14:paraId="3E94B2BA" w14:textId="02821C49" w:rsidR="005D07E2" w:rsidRPr="00161218" w:rsidRDefault="005D07E2" w:rsidP="005D07E2">
      <w:pPr>
        <w:pStyle w:val="maintext"/>
        <w:ind w:firstLineChars="0" w:firstLine="0"/>
        <w:rPr>
          <w:rFonts w:ascii="Calibri" w:hAnsi="Calibri"/>
          <w:b/>
          <w:bCs/>
        </w:rPr>
      </w:pPr>
      <w:r w:rsidRPr="007E4A60">
        <w:rPr>
          <w:rFonts w:ascii="Calibri" w:hAnsi="Calibri"/>
          <w:b/>
          <w:bCs/>
        </w:rPr>
        <w:t xml:space="preserve">Proposal 1: </w:t>
      </w:r>
      <w:r w:rsidRPr="00161218">
        <w:rPr>
          <w:rFonts w:ascii="Calibri" w:hAnsi="Calibri"/>
          <w:b/>
          <w:bCs/>
        </w:rPr>
        <w:t>For the evaluation of the AI/ML based CSI feedback enhancement, for ‘Channel estimation’, it is up to companies to choose the error modelling method for realistic channel estimation and report by willingness.</w:t>
      </w:r>
    </w:p>
    <w:p w14:paraId="69994E94" w14:textId="60B530F7" w:rsidR="005D07E2" w:rsidRDefault="005D07E2" w:rsidP="005D07E2">
      <w:pPr>
        <w:pStyle w:val="maintext"/>
        <w:numPr>
          <w:ilvl w:val="0"/>
          <w:numId w:val="34"/>
        </w:numPr>
        <w:ind w:firstLineChars="0"/>
        <w:rPr>
          <w:rFonts w:ascii="Calibri" w:hAnsi="Calibri"/>
          <w:b/>
          <w:bCs/>
        </w:rPr>
      </w:pPr>
      <w:r w:rsidRPr="00161218">
        <w:rPr>
          <w:rFonts w:ascii="Calibri" w:hAnsi="Calibri"/>
          <w:b/>
          <w:bCs/>
        </w:rPr>
        <w:t>Note: It is not precluded that companies use ideal channel to calibrate</w:t>
      </w:r>
      <w:r>
        <w:rPr>
          <w:rFonts w:ascii="Calibri" w:hAnsi="Calibri"/>
          <w:b/>
          <w:bCs/>
        </w:rPr>
        <w:t xml:space="preserve">. Companies should report if ideal channel is used for simulations. </w:t>
      </w:r>
    </w:p>
    <w:p w14:paraId="4A3EA6B3" w14:textId="77777777" w:rsidR="005D07E2" w:rsidRDefault="005D07E2" w:rsidP="005D07E2">
      <w:pPr>
        <w:pStyle w:val="maintext"/>
        <w:ind w:firstLineChars="0" w:firstLine="0"/>
        <w:rPr>
          <w:rFonts w:ascii="Calibri" w:hAnsi="Calibri"/>
          <w:b/>
          <w:bCs/>
        </w:rPr>
      </w:pPr>
    </w:p>
    <w:p w14:paraId="65B80C19" w14:textId="01197F8B" w:rsidR="005D07E2" w:rsidRPr="005D07E2" w:rsidRDefault="005D07E2" w:rsidP="005D07E2">
      <w:pPr>
        <w:pStyle w:val="maintext"/>
        <w:ind w:firstLineChars="0" w:firstLine="0"/>
        <w:rPr>
          <w:rFonts w:ascii="Calibri" w:hAnsi="Calibri"/>
          <w:b/>
          <w:bCs/>
        </w:rPr>
      </w:pPr>
      <w:r w:rsidRPr="005D07E2">
        <w:rPr>
          <w:rFonts w:ascii="Calibri" w:hAnsi="Calibri"/>
          <w:b/>
          <w:bCs/>
        </w:rPr>
        <w:t>Proposal 2: Finalize the EVM for the representative sub-use case to be considered for the CSI feedback enhancement.</w:t>
      </w:r>
    </w:p>
    <w:p w14:paraId="44884024" w14:textId="77777777" w:rsidR="00373C63" w:rsidRPr="000B1DD2" w:rsidRDefault="00373C63" w:rsidP="00373C63">
      <w:pPr>
        <w:pStyle w:val="maintext"/>
        <w:ind w:firstLineChars="0" w:firstLine="0"/>
        <w:rPr>
          <w:rFonts w:ascii="Calibri" w:hAnsi="Calibri"/>
          <w:b/>
          <w:bCs/>
        </w:rPr>
      </w:pPr>
    </w:p>
    <w:p w14:paraId="445C1713" w14:textId="77777777" w:rsidR="005D07E2" w:rsidRPr="0006241D" w:rsidRDefault="005D07E2" w:rsidP="005D07E2">
      <w:pPr>
        <w:pStyle w:val="maintext"/>
        <w:ind w:firstLineChars="0" w:firstLine="0"/>
        <w:rPr>
          <w:b/>
          <w:bCs/>
        </w:rPr>
      </w:pPr>
      <w:r w:rsidRPr="0006241D">
        <w:rPr>
          <w:b/>
          <w:bCs/>
        </w:rPr>
        <w:t xml:space="preserve">Proposal 3: </w:t>
      </w:r>
      <w:r w:rsidRPr="0006241D">
        <w:rPr>
          <w:rFonts w:ascii="Calibri" w:hAnsi="Calibri"/>
          <w:b/>
          <w:bCs/>
        </w:rPr>
        <w:t xml:space="preserve">Finalize the EVM for the </w:t>
      </w:r>
      <w:r w:rsidRPr="0006241D">
        <w:rPr>
          <w:b/>
          <w:bCs/>
        </w:rPr>
        <w:t>CSI prediction sub-use case for CSI feedback enhancements.  </w:t>
      </w:r>
    </w:p>
    <w:p w14:paraId="30926208" w14:textId="77777777" w:rsidR="00373C63" w:rsidRDefault="00373C63" w:rsidP="00373C63">
      <w:pPr>
        <w:pStyle w:val="maintext"/>
        <w:ind w:firstLineChars="0" w:firstLine="0"/>
        <w:rPr>
          <w:b/>
        </w:rPr>
      </w:pPr>
    </w:p>
    <w:p w14:paraId="162D6839" w14:textId="77777777" w:rsidR="005D07E2" w:rsidRDefault="005D07E2" w:rsidP="005D07E2">
      <w:pPr>
        <w:pStyle w:val="maintext"/>
        <w:ind w:firstLineChars="0" w:firstLine="0"/>
        <w:rPr>
          <w:rFonts w:ascii="Calibri" w:hAnsi="Calibri"/>
          <w:b/>
          <w:bCs/>
        </w:rPr>
      </w:pPr>
      <w:r w:rsidRPr="0006241D">
        <w:rPr>
          <w:rFonts w:ascii="Calibri" w:hAnsi="Calibri"/>
          <w:b/>
          <w:bCs/>
        </w:rPr>
        <w:t>Proposal 4: Use same baseline for AI/ML CSI prediction as in R18 MIMO CSI enhancement.</w:t>
      </w:r>
    </w:p>
    <w:p w14:paraId="53272427" w14:textId="77777777" w:rsidR="00373C63" w:rsidRDefault="00373C63" w:rsidP="00373C63">
      <w:pPr>
        <w:pStyle w:val="maintext"/>
        <w:ind w:firstLineChars="0" w:firstLine="0"/>
        <w:rPr>
          <w:b/>
        </w:rPr>
      </w:pPr>
    </w:p>
    <w:p w14:paraId="3DE20FFB" w14:textId="77777777" w:rsidR="005D07E2" w:rsidRPr="0006241D" w:rsidRDefault="005D07E2" w:rsidP="005D07E2">
      <w:pPr>
        <w:pStyle w:val="maintext"/>
        <w:ind w:firstLineChars="0" w:firstLine="0"/>
        <w:rPr>
          <w:rFonts w:ascii="Calibri" w:hAnsi="Calibri"/>
          <w:b/>
          <w:bCs/>
        </w:rPr>
      </w:pPr>
      <w:r w:rsidRPr="0006241D">
        <w:rPr>
          <w:rFonts w:ascii="Calibri" w:hAnsi="Calibri"/>
          <w:b/>
          <w:bCs/>
        </w:rPr>
        <w:t xml:space="preserve">Proposal </w:t>
      </w:r>
      <w:r>
        <w:rPr>
          <w:rFonts w:ascii="Calibri" w:hAnsi="Calibri"/>
          <w:b/>
          <w:bCs/>
        </w:rPr>
        <w:t>5</w:t>
      </w:r>
      <w:r w:rsidRPr="0006241D">
        <w:rPr>
          <w:rFonts w:ascii="Calibri" w:hAnsi="Calibri"/>
          <w:b/>
          <w:bCs/>
        </w:rPr>
        <w:t>: For the evaluation of the AI/ML based CSI prediction sub use cases,</w:t>
      </w:r>
    </w:p>
    <w:p w14:paraId="248BF09E"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100% outdoor UE is assumed for UE distribution.</w:t>
      </w:r>
    </w:p>
    <w:p w14:paraId="279AAE79"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FFS: whether to add O2I car</w:t>
      </w:r>
      <w:r>
        <w:rPr>
          <w:rFonts w:ascii="Calibri" w:hAnsi="Calibri"/>
          <w:b/>
          <w:bCs/>
        </w:rPr>
        <w:t xml:space="preserve"> </w:t>
      </w:r>
      <w:r w:rsidRPr="004649ED">
        <w:rPr>
          <w:rFonts w:ascii="Calibri" w:hAnsi="Calibri"/>
          <w:b/>
          <w:bCs/>
        </w:rPr>
        <w:t>penetration loss per TS 38.901 if the simulation assumes UEs inside vehicles</w:t>
      </w:r>
    </w:p>
    <w:p w14:paraId="74241FF6"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hint="eastAsia"/>
          <w:b/>
          <w:bCs/>
        </w:rPr>
        <w:t>U</w:t>
      </w:r>
      <w:r w:rsidRPr="004649ED">
        <w:rPr>
          <w:rFonts w:ascii="Calibri" w:hAnsi="Calibri"/>
          <w:b/>
          <w:bCs/>
        </w:rPr>
        <w:t>E speed is assumed for evaluation with 10, 20, 30, 60, 120km/h</w:t>
      </w:r>
    </w:p>
    <w:p w14:paraId="28EB0F90"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Note: Companies to report the set/subset of speeds</w:t>
      </w:r>
    </w:p>
    <w:p w14:paraId="5CC0D011"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5ms CSI feedback periodicity is taken as baseline, while other CSI feedback periodicity values can be reported for the EVM</w:t>
      </w:r>
    </w:p>
    <w:p w14:paraId="6BFB0453" w14:textId="77777777" w:rsidR="005D07E2" w:rsidRPr="004649ED" w:rsidRDefault="005D07E2" w:rsidP="005D07E2">
      <w:pPr>
        <w:rPr>
          <w:rFonts w:ascii="Calibri" w:eastAsia="Malgun Gothic" w:hAnsi="Calibri" w:cs="Batang"/>
          <w:b/>
          <w:bCs/>
          <w:lang w:val="en-GB" w:eastAsia="ko-KR"/>
        </w:rPr>
      </w:pPr>
    </w:p>
    <w:p w14:paraId="17E1D06D" w14:textId="77777777" w:rsidR="005D07E2" w:rsidRPr="004649ED" w:rsidRDefault="005D07E2" w:rsidP="005D07E2">
      <w:pPr>
        <w:rPr>
          <w:rFonts w:ascii="Calibri" w:eastAsia="Malgun Gothic" w:hAnsi="Calibri" w:cs="Batang"/>
          <w:b/>
          <w:bCs/>
          <w:lang w:val="en-GB" w:eastAsia="ko-KR"/>
        </w:rPr>
      </w:pPr>
      <w:r>
        <w:rPr>
          <w:rFonts w:ascii="Calibri" w:eastAsia="Malgun Gothic" w:hAnsi="Calibri" w:cs="Batang"/>
          <w:b/>
          <w:bCs/>
          <w:lang w:val="en-GB" w:eastAsia="ko-KR"/>
        </w:rPr>
        <w:t xml:space="preserve">Proposal 6: </w:t>
      </w:r>
      <w:r w:rsidRPr="004649ED">
        <w:rPr>
          <w:rFonts w:ascii="Calibri" w:hAnsi="Calibri"/>
          <w:b/>
          <w:bCs/>
          <w:lang w:eastAsia="ko-KR"/>
        </w:rPr>
        <w:t xml:space="preserve">For the AI/ML based CSI </w:t>
      </w:r>
      <w:r>
        <w:rPr>
          <w:rFonts w:ascii="Calibri" w:hAnsi="Calibri"/>
          <w:b/>
          <w:bCs/>
        </w:rPr>
        <w:t>prediction</w:t>
      </w:r>
      <w:r w:rsidRPr="004649ED">
        <w:rPr>
          <w:rFonts w:ascii="Calibri" w:hAnsi="Calibri"/>
          <w:b/>
          <w:bCs/>
          <w:lang w:eastAsia="ko-KR"/>
        </w:rPr>
        <w:t xml:space="preserve"> sub use cases</w:t>
      </w:r>
      <w:r w:rsidRPr="004649ED">
        <w:rPr>
          <w:rFonts w:ascii="Calibri" w:eastAsia="Malgun Gothic" w:hAnsi="Calibri" w:cs="Batang"/>
          <w:b/>
          <w:bCs/>
          <w:lang w:val="en-GB" w:eastAsia="ko-KR"/>
        </w:rPr>
        <w:t>, companies are encouraged to report the details of their models for evaluation, including:</w:t>
      </w:r>
    </w:p>
    <w:p w14:paraId="4D05AB35" w14:textId="77777777" w:rsidR="005D07E2" w:rsidRDefault="005D07E2" w:rsidP="005D07E2">
      <w:pPr>
        <w:pStyle w:val="maintext"/>
        <w:numPr>
          <w:ilvl w:val="0"/>
          <w:numId w:val="34"/>
        </w:numPr>
        <w:ind w:firstLineChars="0"/>
        <w:rPr>
          <w:rFonts w:ascii="Calibri" w:hAnsi="Calibri"/>
          <w:b/>
          <w:bCs/>
        </w:rPr>
      </w:pPr>
      <w:r>
        <w:rPr>
          <w:rFonts w:ascii="Calibri" w:hAnsi="Calibri"/>
          <w:b/>
          <w:bCs/>
        </w:rPr>
        <w:t>Location of model (gNB or UE)</w:t>
      </w:r>
    </w:p>
    <w:p w14:paraId="6D85E046"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The structure of the AI/ML model, e.g., type (FCN, RNN, CNN,…), the number of layers, branches, format of parameters, etc.</w:t>
      </w:r>
    </w:p>
    <w:p w14:paraId="43F9DD55"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The input CSI type, e.g., raw channel matrix, eigenvector(s) of the raw channel matrix, feedback CSI information, etc.</w:t>
      </w:r>
    </w:p>
    <w:p w14:paraId="63ACE21D" w14:textId="77777777" w:rsidR="005D07E2" w:rsidRDefault="005D07E2" w:rsidP="005D07E2">
      <w:pPr>
        <w:pStyle w:val="maintext"/>
        <w:numPr>
          <w:ilvl w:val="0"/>
          <w:numId w:val="34"/>
        </w:numPr>
        <w:ind w:firstLineChars="0"/>
        <w:rPr>
          <w:rFonts w:ascii="Calibri" w:hAnsi="Calibri"/>
          <w:b/>
          <w:bCs/>
        </w:rPr>
      </w:pPr>
      <w:r w:rsidRPr="004649ED">
        <w:rPr>
          <w:rFonts w:ascii="Calibri" w:hAnsi="Calibri"/>
          <w:b/>
          <w:bCs/>
        </w:rPr>
        <w:t>The output CSI type, e.g., channel matrix, eigenvector(s), feedback CSI information, etc.</w:t>
      </w:r>
    </w:p>
    <w:p w14:paraId="7A6B6360" w14:textId="77777777" w:rsidR="005D07E2" w:rsidRPr="004649ED" w:rsidRDefault="005D07E2" w:rsidP="005D07E2">
      <w:pPr>
        <w:pStyle w:val="maintext"/>
        <w:numPr>
          <w:ilvl w:val="0"/>
          <w:numId w:val="34"/>
        </w:numPr>
        <w:ind w:firstLineChars="0"/>
        <w:rPr>
          <w:rFonts w:ascii="Calibri" w:hAnsi="Calibri"/>
          <w:b/>
          <w:bCs/>
        </w:rPr>
      </w:pPr>
      <w:r>
        <w:rPr>
          <w:rFonts w:ascii="Calibri" w:hAnsi="Calibri"/>
          <w:b/>
          <w:bCs/>
        </w:rPr>
        <w:t>O</w:t>
      </w:r>
      <w:r w:rsidRPr="0006241D">
        <w:rPr>
          <w:rFonts w:ascii="Calibri" w:hAnsi="Calibri"/>
          <w:b/>
          <w:bCs/>
        </w:rPr>
        <w:t>bservation and prediction windows</w:t>
      </w:r>
      <w:r>
        <w:rPr>
          <w:rFonts w:ascii="Calibri" w:hAnsi="Calibri"/>
          <w:b/>
          <w:bCs/>
        </w:rPr>
        <w:t xml:space="preserve"> size</w:t>
      </w:r>
    </w:p>
    <w:p w14:paraId="04D048D9"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Data pre-processing/post-processing</w:t>
      </w:r>
    </w:p>
    <w:p w14:paraId="458760C2"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Loss function</w:t>
      </w:r>
    </w:p>
    <w:p w14:paraId="7597C798" w14:textId="77777777" w:rsidR="005D07E2" w:rsidRPr="004649ED" w:rsidRDefault="005D07E2" w:rsidP="005D07E2">
      <w:pPr>
        <w:pStyle w:val="maintext"/>
        <w:numPr>
          <w:ilvl w:val="0"/>
          <w:numId w:val="34"/>
        </w:numPr>
        <w:ind w:firstLineChars="0"/>
        <w:rPr>
          <w:rFonts w:ascii="Calibri" w:hAnsi="Calibri"/>
          <w:b/>
          <w:bCs/>
        </w:rPr>
      </w:pPr>
      <w:r w:rsidRPr="004649ED">
        <w:rPr>
          <w:rFonts w:ascii="Calibri" w:hAnsi="Calibri"/>
          <w:b/>
          <w:bCs/>
        </w:rPr>
        <w:t>Others are not precluded</w:t>
      </w:r>
    </w:p>
    <w:p w14:paraId="5AD0F93E" w14:textId="77777777" w:rsidR="005D07E2" w:rsidRDefault="005D07E2" w:rsidP="005D07E2">
      <w:pPr>
        <w:rPr>
          <w:rFonts w:ascii="Calibri" w:eastAsia="Malgun Gothic" w:hAnsi="Calibri" w:cs="Batang"/>
          <w:b/>
          <w:bCs/>
          <w:lang w:val="en-GB" w:eastAsia="ko-KR"/>
        </w:rPr>
      </w:pPr>
    </w:p>
    <w:p w14:paraId="1DF6B670" w14:textId="77777777" w:rsidR="005D07E2" w:rsidRPr="004649ED" w:rsidRDefault="005D07E2" w:rsidP="005D07E2">
      <w:pPr>
        <w:pStyle w:val="maintext"/>
        <w:ind w:firstLineChars="0" w:firstLine="0"/>
        <w:rPr>
          <w:rFonts w:ascii="Calibri" w:hAnsi="Calibri"/>
          <w:b/>
          <w:bCs/>
        </w:rPr>
      </w:pPr>
      <w:r>
        <w:rPr>
          <w:rFonts w:ascii="Calibri" w:hAnsi="Calibri"/>
          <w:b/>
          <w:bCs/>
        </w:rPr>
        <w:t xml:space="preserve">Proposal 7:  </w:t>
      </w:r>
      <w:r w:rsidRPr="004649ED">
        <w:rPr>
          <w:rFonts w:ascii="Calibri" w:hAnsi="Calibri"/>
          <w:b/>
          <w:bCs/>
        </w:rPr>
        <w:t xml:space="preserve">For the evaluation of the AI/ML based CSI </w:t>
      </w:r>
      <w:r>
        <w:rPr>
          <w:rFonts w:ascii="Calibri" w:hAnsi="Calibri"/>
          <w:b/>
          <w:bCs/>
        </w:rPr>
        <w:t>prediction sub use cases</w:t>
      </w:r>
      <w:r w:rsidRPr="004649ED">
        <w:rPr>
          <w:rFonts w:ascii="Calibri" w:hAnsi="Calibri"/>
          <w:b/>
          <w:bCs/>
        </w:rPr>
        <w:t>, the throughput in the ‘Evaluation Metric’ includes average UPT, 5%ile UE throughput, and CDF of UPT.</w:t>
      </w:r>
    </w:p>
    <w:p w14:paraId="1CC1A448" w14:textId="77777777" w:rsidR="005D07E2" w:rsidRDefault="005D07E2" w:rsidP="005D07E2">
      <w:pPr>
        <w:pStyle w:val="maintext"/>
        <w:ind w:firstLineChars="0" w:firstLine="0"/>
        <w:rPr>
          <w:rFonts w:ascii="Calibri" w:hAnsi="Calibri"/>
          <w:b/>
          <w:bCs/>
        </w:rPr>
      </w:pPr>
    </w:p>
    <w:p w14:paraId="4BC81D78" w14:textId="6602A5B9" w:rsidR="005D07E2" w:rsidRPr="00AE044D" w:rsidRDefault="005D07E2" w:rsidP="005D07E2">
      <w:pPr>
        <w:pStyle w:val="maintext"/>
        <w:ind w:firstLineChars="0" w:firstLine="0"/>
        <w:rPr>
          <w:rFonts w:ascii="Calibri" w:hAnsi="Calibri"/>
          <w:b/>
          <w:bCs/>
        </w:rPr>
      </w:pPr>
      <w:r w:rsidRPr="00AE044D">
        <w:rPr>
          <w:rFonts w:ascii="Calibri" w:hAnsi="Calibri"/>
          <w:b/>
          <w:bCs/>
        </w:rPr>
        <w:t xml:space="preserve">Proposal </w:t>
      </w:r>
      <w:r>
        <w:rPr>
          <w:rFonts w:ascii="Calibri" w:hAnsi="Calibri"/>
          <w:b/>
          <w:bCs/>
        </w:rPr>
        <w:t>8</w:t>
      </w:r>
      <w:r w:rsidRPr="00AE044D">
        <w:rPr>
          <w:rFonts w:ascii="Calibri" w:hAnsi="Calibri"/>
          <w:b/>
          <w:bCs/>
        </w:rPr>
        <w:t xml:space="preserve">:  For the evaluation of the AI/ML based CSI prediction sub use cases, the inference complexity in the ‘Evaluation Metric’ includes </w:t>
      </w:r>
    </w:p>
    <w:p w14:paraId="571F7117" w14:textId="77777777" w:rsidR="005D07E2" w:rsidRPr="00AE044D" w:rsidRDefault="005D07E2" w:rsidP="005D07E2">
      <w:pPr>
        <w:pStyle w:val="maintext"/>
        <w:numPr>
          <w:ilvl w:val="0"/>
          <w:numId w:val="39"/>
        </w:numPr>
        <w:ind w:firstLineChars="0"/>
        <w:rPr>
          <w:rFonts w:ascii="Calibri" w:hAnsi="Calibri"/>
          <w:b/>
          <w:bCs/>
        </w:rPr>
      </w:pPr>
      <w:r w:rsidRPr="00AE044D">
        <w:rPr>
          <w:rFonts w:ascii="Calibri" w:hAnsi="Calibri"/>
          <w:b/>
          <w:bCs/>
        </w:rPr>
        <w:t>Computational complexity of model inference: FLOPs</w:t>
      </w:r>
    </w:p>
    <w:p w14:paraId="6C4259CB" w14:textId="77777777" w:rsidR="005D07E2" w:rsidRPr="00AE044D" w:rsidRDefault="005D07E2" w:rsidP="005D07E2">
      <w:pPr>
        <w:pStyle w:val="maintext"/>
        <w:numPr>
          <w:ilvl w:val="0"/>
          <w:numId w:val="39"/>
        </w:numPr>
        <w:ind w:firstLineChars="0"/>
        <w:rPr>
          <w:rFonts w:ascii="Calibri" w:hAnsi="Calibri"/>
          <w:b/>
          <w:bCs/>
        </w:rPr>
      </w:pPr>
      <w:r w:rsidRPr="00AE044D">
        <w:rPr>
          <w:rFonts w:ascii="Calibri" w:hAnsi="Calibri"/>
          <w:b/>
          <w:bCs/>
        </w:rPr>
        <w:t>Computational complexity for pre- and post-processing</w:t>
      </w:r>
    </w:p>
    <w:p w14:paraId="487BA3CD" w14:textId="77777777" w:rsidR="005D07E2" w:rsidRPr="00AE044D" w:rsidRDefault="005D07E2" w:rsidP="005D07E2">
      <w:pPr>
        <w:pStyle w:val="maintext"/>
        <w:numPr>
          <w:ilvl w:val="0"/>
          <w:numId w:val="39"/>
        </w:numPr>
        <w:ind w:firstLineChars="0"/>
        <w:rPr>
          <w:rFonts w:ascii="Calibri" w:hAnsi="Calibri"/>
          <w:b/>
          <w:bCs/>
        </w:rPr>
      </w:pPr>
      <w:r w:rsidRPr="00AE044D">
        <w:rPr>
          <w:rFonts w:ascii="Calibri" w:hAnsi="Calibri"/>
          <w:b/>
          <w:bCs/>
        </w:rPr>
        <w:t>Model complexity: e.g., the number of parameters and/or size (e.g. Mbyte)</w:t>
      </w:r>
    </w:p>
    <w:p w14:paraId="3535CD41" w14:textId="77777777" w:rsidR="005D07E2" w:rsidRDefault="005D07E2" w:rsidP="005D07E2">
      <w:pPr>
        <w:pStyle w:val="maintext"/>
        <w:ind w:firstLineChars="0" w:firstLine="0"/>
        <w:rPr>
          <w:rFonts w:ascii="Calibri" w:hAnsi="Calibri"/>
          <w:b/>
          <w:bCs/>
        </w:rPr>
      </w:pPr>
    </w:p>
    <w:p w14:paraId="6C0FF7F3" w14:textId="4AB4A50F" w:rsidR="005D07E2" w:rsidRPr="00382653" w:rsidRDefault="005D07E2" w:rsidP="005D07E2">
      <w:pPr>
        <w:pStyle w:val="maintext"/>
        <w:ind w:firstLineChars="0" w:firstLine="0"/>
        <w:rPr>
          <w:rFonts w:ascii="Calibri" w:hAnsi="Calibri"/>
          <w:b/>
          <w:bCs/>
        </w:rPr>
      </w:pPr>
      <w:r>
        <w:rPr>
          <w:rFonts w:ascii="Calibri" w:hAnsi="Calibri"/>
          <w:b/>
          <w:bCs/>
        </w:rPr>
        <w:t xml:space="preserve">Proposal </w:t>
      </w:r>
      <w:r w:rsidR="5B4B7375" w:rsidRPr="0121004B">
        <w:rPr>
          <w:rFonts w:ascii="Calibri" w:hAnsi="Calibri"/>
          <w:b/>
          <w:bCs/>
        </w:rPr>
        <w:t>9</w:t>
      </w:r>
      <w:r>
        <w:rPr>
          <w:rFonts w:ascii="Calibri" w:hAnsi="Calibri"/>
          <w:b/>
          <w:bCs/>
        </w:rPr>
        <w:t xml:space="preserve">: </w:t>
      </w:r>
      <w:r w:rsidRPr="00382653">
        <w:rPr>
          <w:rFonts w:ascii="Calibri" w:hAnsi="Calibri"/>
          <w:b/>
          <w:bCs/>
        </w:rPr>
        <w:t xml:space="preserve">For the evaluation of the AI/ML based CSI </w:t>
      </w:r>
      <w:r>
        <w:rPr>
          <w:rFonts w:ascii="Calibri" w:hAnsi="Calibri"/>
          <w:b/>
          <w:bCs/>
        </w:rPr>
        <w:t>prediction sub use cases</w:t>
      </w:r>
      <w:r w:rsidRPr="00382653">
        <w:rPr>
          <w:rFonts w:ascii="Calibri" w:hAnsi="Calibri"/>
          <w:b/>
          <w:bCs/>
        </w:rPr>
        <w:t>, study the verification of generalization. Companies are encouraged to report how they verify the generalization of the AI/ML model, including:</w:t>
      </w:r>
    </w:p>
    <w:p w14:paraId="3BA80E1A" w14:textId="77777777" w:rsidR="005D07E2" w:rsidRPr="00382653" w:rsidRDefault="005D07E2" w:rsidP="005D07E2">
      <w:pPr>
        <w:pStyle w:val="maintext"/>
        <w:numPr>
          <w:ilvl w:val="0"/>
          <w:numId w:val="35"/>
        </w:numPr>
        <w:ind w:firstLineChars="0"/>
        <w:rPr>
          <w:rFonts w:ascii="Calibri" w:hAnsi="Calibri"/>
          <w:b/>
          <w:bCs/>
        </w:rPr>
      </w:pPr>
      <w:r w:rsidRPr="00382653">
        <w:rPr>
          <w:rFonts w:ascii="Calibri" w:hAnsi="Calibri"/>
          <w:b/>
          <w:bCs/>
        </w:rPr>
        <w:t>The configuration(s)/ scenario(s) for training dataset, including potentially the mixed training dataset from multiple configurations/scenarios</w:t>
      </w:r>
    </w:p>
    <w:p w14:paraId="3931D9C8" w14:textId="77777777" w:rsidR="005D07E2" w:rsidRDefault="005D07E2" w:rsidP="005D07E2">
      <w:pPr>
        <w:pStyle w:val="maintext"/>
        <w:numPr>
          <w:ilvl w:val="0"/>
          <w:numId w:val="35"/>
        </w:numPr>
        <w:ind w:firstLineChars="0"/>
        <w:rPr>
          <w:rFonts w:ascii="Calibri" w:hAnsi="Calibri"/>
          <w:b/>
          <w:bCs/>
        </w:rPr>
      </w:pPr>
      <w:r w:rsidRPr="00382653">
        <w:rPr>
          <w:rFonts w:ascii="Calibri" w:hAnsi="Calibri"/>
          <w:b/>
          <w:bCs/>
        </w:rPr>
        <w:t>The configuration(s)/ scenario(s) for testing/inference</w:t>
      </w:r>
    </w:p>
    <w:p w14:paraId="42F6A97E" w14:textId="6F63B9A1" w:rsidR="00D5391C" w:rsidRPr="00767D47" w:rsidRDefault="005D07E2" w:rsidP="00767D47">
      <w:pPr>
        <w:pStyle w:val="ListParagraph"/>
        <w:numPr>
          <w:ilvl w:val="0"/>
          <w:numId w:val="35"/>
        </w:numPr>
        <w:spacing w:before="0" w:after="0"/>
        <w:rPr>
          <w:rFonts w:ascii="Calibri" w:hAnsi="Calibri"/>
          <w:b/>
          <w:bCs/>
        </w:rPr>
      </w:pPr>
      <w:r w:rsidRPr="00767D47">
        <w:rPr>
          <w:rFonts w:ascii="Calibri" w:hAnsi="Calibri"/>
          <w:b/>
          <w:bCs/>
        </w:rPr>
        <w:t>Other details are not precluded</w:t>
      </w:r>
    </w:p>
    <w:p w14:paraId="5FD53A31" w14:textId="77777777" w:rsidR="005D07E2" w:rsidRDefault="005D07E2" w:rsidP="005D07E2">
      <w:pPr>
        <w:spacing w:before="0" w:after="0"/>
        <w:rPr>
          <w:rFonts w:ascii="Calibri" w:hAnsi="Calibri"/>
        </w:rPr>
      </w:pPr>
    </w:p>
    <w:p w14:paraId="0BD12FC0" w14:textId="77777777" w:rsidR="00FE6C15" w:rsidRPr="0076067D" w:rsidRDefault="00FE6C15" w:rsidP="0076067D">
      <w:pPr>
        <w:pStyle w:val="Heading1"/>
      </w:pPr>
      <w:r>
        <w:t>Reference</w:t>
      </w:r>
    </w:p>
    <w:p w14:paraId="11229404" w14:textId="1F4931FF" w:rsidR="000504EB" w:rsidRPr="0006241D" w:rsidRDefault="0098270C" w:rsidP="0006241D">
      <w:pPr>
        <w:pStyle w:val="maintext"/>
        <w:ind w:firstLineChars="0" w:firstLine="0"/>
        <w:rPr>
          <w:rFonts w:ascii="Calibri" w:hAnsi="Calibri"/>
        </w:rPr>
      </w:pPr>
      <w:r w:rsidRPr="0006241D">
        <w:rPr>
          <w:rFonts w:ascii="Calibri" w:hAnsi="Calibri"/>
        </w:rPr>
        <w:t>[1] RP-2</w:t>
      </w:r>
      <w:r w:rsidR="004E4188" w:rsidRPr="0006241D">
        <w:rPr>
          <w:rFonts w:ascii="Calibri" w:hAnsi="Calibri"/>
        </w:rPr>
        <w:t>13599</w:t>
      </w:r>
      <w:r w:rsidRPr="0006241D">
        <w:rPr>
          <w:rFonts w:ascii="Calibri" w:hAnsi="Calibri"/>
        </w:rPr>
        <w:t xml:space="preserve"> </w:t>
      </w:r>
      <w:r w:rsidR="006843E1" w:rsidRPr="0006241D">
        <w:rPr>
          <w:rFonts w:ascii="Calibri" w:hAnsi="Calibri"/>
        </w:rPr>
        <w:t xml:space="preserve">Study on </w:t>
      </w:r>
      <w:r w:rsidR="004E4188" w:rsidRPr="0006241D">
        <w:rPr>
          <w:rFonts w:ascii="Calibri" w:hAnsi="Calibri"/>
        </w:rPr>
        <w:t>AI/ML for Air-Interface</w:t>
      </w:r>
      <w:r w:rsidR="007745C8" w:rsidRPr="0006241D">
        <w:rPr>
          <w:rFonts w:ascii="Calibri" w:hAnsi="Calibri"/>
        </w:rPr>
        <w:t>, RAN#94e</w:t>
      </w:r>
      <w:r w:rsidR="004E4188" w:rsidRPr="0006241D">
        <w:rPr>
          <w:rFonts w:ascii="Calibri" w:hAnsi="Calibri"/>
        </w:rPr>
        <w:t>.</w:t>
      </w:r>
    </w:p>
    <w:p w14:paraId="447B348D" w14:textId="3A07D08E" w:rsidR="000504EB" w:rsidRPr="0006241D" w:rsidRDefault="000504EB" w:rsidP="0006241D">
      <w:pPr>
        <w:pStyle w:val="maintext"/>
        <w:ind w:firstLineChars="0" w:firstLine="0"/>
        <w:rPr>
          <w:rFonts w:ascii="Calibri" w:hAnsi="Calibri"/>
        </w:rPr>
      </w:pPr>
      <w:r w:rsidRPr="0006241D">
        <w:rPr>
          <w:rFonts w:ascii="Calibri" w:hAnsi="Calibri"/>
        </w:rPr>
        <w:t xml:space="preserve">[2] </w:t>
      </w:r>
      <w:r w:rsidR="00826FBB" w:rsidRPr="0006241D">
        <w:rPr>
          <w:rFonts w:ascii="Calibri" w:hAnsi="Calibri"/>
        </w:rPr>
        <w:t>RAN1#109-e Chair’s Notes, e-meeting May 9-20th, 2022</w:t>
      </w:r>
    </w:p>
    <w:p w14:paraId="58D8B1E0" w14:textId="0CAEBAB4" w:rsidR="000D0BE3" w:rsidRPr="0006241D" w:rsidRDefault="000D0BE3" w:rsidP="0006241D">
      <w:pPr>
        <w:pStyle w:val="maintext"/>
        <w:ind w:firstLineChars="0" w:firstLine="0"/>
        <w:rPr>
          <w:rFonts w:ascii="Calibri" w:hAnsi="Calibri"/>
        </w:rPr>
      </w:pPr>
      <w:r w:rsidRPr="0006241D">
        <w:rPr>
          <w:rFonts w:ascii="Calibri" w:hAnsi="Calibri"/>
        </w:rPr>
        <w:t>[3] RAN1#110 Chair’s Notes, August 22nd – 26th, 2022.</w:t>
      </w:r>
    </w:p>
    <w:p w14:paraId="71C427A2" w14:textId="6ADA8E5C" w:rsidR="00474F4B" w:rsidRDefault="0006241D" w:rsidP="00053569">
      <w:pPr>
        <w:pStyle w:val="maintext"/>
        <w:spacing w:after="120"/>
        <w:ind w:firstLineChars="0" w:firstLine="0"/>
        <w:rPr>
          <w:rFonts w:ascii="Calibri" w:hAnsi="Calibri"/>
        </w:rPr>
      </w:pPr>
      <w:r w:rsidRPr="0006241D">
        <w:rPr>
          <w:rFonts w:ascii="Calibri" w:hAnsi="Calibri"/>
        </w:rPr>
        <w:t>[4] R1-2209795, Discussion on Ai/ML for CSI feedback enhancement</w:t>
      </w:r>
      <w:r>
        <w:rPr>
          <w:rFonts w:ascii="Calibri" w:hAnsi="Calibri"/>
        </w:rPr>
        <w:t xml:space="preserve">, </w:t>
      </w:r>
      <w:bookmarkStart w:id="9" w:name="_Hlk115436435"/>
      <w:r>
        <w:rPr>
          <w:rFonts w:ascii="Calibri" w:hAnsi="Calibri"/>
        </w:rPr>
        <w:t>October 10-19</w:t>
      </w:r>
      <w:r w:rsidRPr="0006241D">
        <w:rPr>
          <w:rFonts w:ascii="Calibri" w:hAnsi="Calibri"/>
          <w:vertAlign w:val="superscript"/>
        </w:rPr>
        <w:t>th</w:t>
      </w:r>
      <w:r>
        <w:rPr>
          <w:rFonts w:ascii="Calibri" w:hAnsi="Calibri"/>
        </w:rPr>
        <w:t>, 2022</w:t>
      </w:r>
      <w:bookmarkEnd w:id="9"/>
    </w:p>
    <w:p w14:paraId="0826EFCB" w14:textId="77777777" w:rsidR="003A12AE" w:rsidRPr="0098270C" w:rsidRDefault="003A12AE" w:rsidP="00303678">
      <w:pPr>
        <w:pStyle w:val="2222"/>
        <w:spacing w:after="120" w:line="288" w:lineRule="auto"/>
        <w:ind w:firstLineChars="0" w:firstLine="0"/>
        <w:jc w:val="left"/>
        <w:rPr>
          <w:rFonts w:cs="Times New Roman"/>
          <w:lang w:eastAsia="ko-KR"/>
        </w:rPr>
      </w:pPr>
    </w:p>
    <w:sectPr w:rsidR="003A12AE"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B2C57" w14:textId="77777777" w:rsidR="00EC0AB2" w:rsidRDefault="00EC0AB2" w:rsidP="00424124">
      <w:pPr>
        <w:spacing w:before="0" w:after="0"/>
      </w:pPr>
      <w:r>
        <w:separator/>
      </w:r>
    </w:p>
  </w:endnote>
  <w:endnote w:type="continuationSeparator" w:id="0">
    <w:p w14:paraId="5E89F7B9" w14:textId="77777777" w:rsidR="00EC0AB2" w:rsidRDefault="00EC0AB2" w:rsidP="00424124">
      <w:pPr>
        <w:spacing w:before="0" w:after="0"/>
      </w:pPr>
      <w:r>
        <w:continuationSeparator/>
      </w:r>
    </w:p>
  </w:endnote>
  <w:endnote w:type="continuationNotice" w:id="1">
    <w:p w14:paraId="5EE421AA" w14:textId="77777777" w:rsidR="00EC0AB2" w:rsidRDefault="00EC0A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Arial"/>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EF00C" w14:textId="77777777" w:rsidR="00EC0AB2" w:rsidRDefault="00EC0AB2" w:rsidP="00424124">
      <w:pPr>
        <w:spacing w:before="0" w:after="0"/>
      </w:pPr>
      <w:r>
        <w:separator/>
      </w:r>
    </w:p>
  </w:footnote>
  <w:footnote w:type="continuationSeparator" w:id="0">
    <w:p w14:paraId="3DE08A12" w14:textId="77777777" w:rsidR="00EC0AB2" w:rsidRDefault="00EC0AB2" w:rsidP="00424124">
      <w:pPr>
        <w:spacing w:before="0" w:after="0"/>
      </w:pPr>
      <w:r>
        <w:continuationSeparator/>
      </w:r>
    </w:p>
  </w:footnote>
  <w:footnote w:type="continuationNotice" w:id="1">
    <w:p w14:paraId="11893BF6" w14:textId="77777777" w:rsidR="00EC0AB2" w:rsidRDefault="00EC0AB2">
      <w:pPr>
        <w:spacing w:before="0"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NYiKMF3F" int2:invalidationBookmarkName="" int2:hashCode="e0dMsLOcF3PXGS" int2:id="M13kibwU"/>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3848D5"/>
    <w:multiLevelType w:val="hybridMultilevel"/>
    <w:tmpl w:val="CC7EB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333E50"/>
    <w:multiLevelType w:val="hybridMultilevel"/>
    <w:tmpl w:val="69901C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C13709"/>
    <w:multiLevelType w:val="hybridMultilevel"/>
    <w:tmpl w:val="76424E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031910"/>
    <w:multiLevelType w:val="multilevel"/>
    <w:tmpl w:val="D9C642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F42A0C"/>
    <w:multiLevelType w:val="hybridMultilevel"/>
    <w:tmpl w:val="AD807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8EB46BC"/>
    <w:multiLevelType w:val="hybridMultilevel"/>
    <w:tmpl w:val="C5A4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0"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433F5"/>
    <w:multiLevelType w:val="hybridMultilevel"/>
    <w:tmpl w:val="69903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24"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DF6586"/>
    <w:multiLevelType w:val="hybridMultilevel"/>
    <w:tmpl w:val="379A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44C630E"/>
    <w:multiLevelType w:val="hybridMultilevel"/>
    <w:tmpl w:val="A2E8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293924">
    <w:abstractNumId w:val="22"/>
  </w:num>
  <w:num w:numId="2" w16cid:durableId="1712461884">
    <w:abstractNumId w:val="5"/>
  </w:num>
  <w:num w:numId="3" w16cid:durableId="2027175802">
    <w:abstractNumId w:val="28"/>
  </w:num>
  <w:num w:numId="4" w16cid:durableId="1880705782">
    <w:abstractNumId w:val="0"/>
  </w:num>
  <w:num w:numId="5" w16cid:durableId="1912157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5961933">
    <w:abstractNumId w:val="20"/>
  </w:num>
  <w:num w:numId="7" w16cid:durableId="400762612">
    <w:abstractNumId w:val="17"/>
  </w:num>
  <w:num w:numId="8" w16cid:durableId="501892546">
    <w:abstractNumId w:val="12"/>
  </w:num>
  <w:num w:numId="9" w16cid:durableId="1825732264">
    <w:abstractNumId w:val="30"/>
  </w:num>
  <w:num w:numId="10" w16cid:durableId="1490557497">
    <w:abstractNumId w:val="3"/>
  </w:num>
  <w:num w:numId="11" w16cid:durableId="702823222">
    <w:abstractNumId w:val="19"/>
  </w:num>
  <w:num w:numId="12" w16cid:durableId="1165124277">
    <w:abstractNumId w:val="4"/>
  </w:num>
  <w:num w:numId="13" w16cid:durableId="305668491">
    <w:abstractNumId w:val="31"/>
  </w:num>
  <w:num w:numId="14" w16cid:durableId="351299382">
    <w:abstractNumId w:val="23"/>
  </w:num>
  <w:num w:numId="15" w16cid:durableId="1419672097">
    <w:abstractNumId w:val="25"/>
  </w:num>
  <w:num w:numId="16" w16cid:durableId="159152994">
    <w:abstractNumId w:val="10"/>
  </w:num>
  <w:num w:numId="17" w16cid:durableId="884486576">
    <w:abstractNumId w:val="24"/>
  </w:num>
  <w:num w:numId="18" w16cid:durableId="1872378315">
    <w:abstractNumId w:val="34"/>
  </w:num>
  <w:num w:numId="19" w16cid:durableId="1588150684">
    <w:abstractNumId w:val="9"/>
  </w:num>
  <w:num w:numId="20" w16cid:durableId="944188993">
    <w:abstractNumId w:val="16"/>
  </w:num>
  <w:num w:numId="21" w16cid:durableId="548078331">
    <w:abstractNumId w:val="26"/>
  </w:num>
  <w:num w:numId="22" w16cid:durableId="386488197">
    <w:abstractNumId w:val="29"/>
  </w:num>
  <w:num w:numId="23" w16cid:durableId="1666787047">
    <w:abstractNumId w:val="35"/>
  </w:num>
  <w:num w:numId="24" w16cid:durableId="729887225">
    <w:abstractNumId w:val="6"/>
  </w:num>
  <w:num w:numId="25" w16cid:durableId="1544099887">
    <w:abstractNumId w:val="32"/>
  </w:num>
  <w:num w:numId="26" w16cid:durableId="105540924">
    <w:abstractNumId w:val="28"/>
  </w:num>
  <w:num w:numId="27" w16cid:durableId="1451237988">
    <w:abstractNumId w:val="27"/>
  </w:num>
  <w:num w:numId="28" w16cid:durableId="247810278">
    <w:abstractNumId w:val="28"/>
  </w:num>
  <w:num w:numId="29" w16cid:durableId="1965577938">
    <w:abstractNumId w:val="33"/>
  </w:num>
  <w:num w:numId="30" w16cid:durableId="1901211451">
    <w:abstractNumId w:val="15"/>
  </w:num>
  <w:num w:numId="31" w16cid:durableId="495613243">
    <w:abstractNumId w:val="8"/>
  </w:num>
  <w:num w:numId="32" w16cid:durableId="663171499">
    <w:abstractNumId w:val="18"/>
  </w:num>
  <w:num w:numId="33" w16cid:durableId="614677534">
    <w:abstractNumId w:val="7"/>
  </w:num>
  <w:num w:numId="34" w16cid:durableId="30767656">
    <w:abstractNumId w:val="21"/>
  </w:num>
  <w:num w:numId="35" w16cid:durableId="340086948">
    <w:abstractNumId w:val="11"/>
  </w:num>
  <w:num w:numId="36" w16cid:durableId="1641112662">
    <w:abstractNumId w:val="28"/>
  </w:num>
  <w:num w:numId="37" w16cid:durableId="19252623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7076778">
    <w:abstractNumId w:val="14"/>
  </w:num>
  <w:num w:numId="39" w16cid:durableId="188482569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0843"/>
    <w:rsid w:val="0001485D"/>
    <w:rsid w:val="000149EC"/>
    <w:rsid w:val="00020F1A"/>
    <w:rsid w:val="00022B31"/>
    <w:rsid w:val="00025CB6"/>
    <w:rsid w:val="000319FE"/>
    <w:rsid w:val="00032D47"/>
    <w:rsid w:val="00034E1E"/>
    <w:rsid w:val="00036676"/>
    <w:rsid w:val="0004228D"/>
    <w:rsid w:val="00045AED"/>
    <w:rsid w:val="000463E4"/>
    <w:rsid w:val="0004664E"/>
    <w:rsid w:val="000479E3"/>
    <w:rsid w:val="00047E3B"/>
    <w:rsid w:val="000504EB"/>
    <w:rsid w:val="00051B4B"/>
    <w:rsid w:val="00051EBB"/>
    <w:rsid w:val="00053569"/>
    <w:rsid w:val="000550BC"/>
    <w:rsid w:val="00057E9B"/>
    <w:rsid w:val="0006241D"/>
    <w:rsid w:val="00063FE6"/>
    <w:rsid w:val="000643FA"/>
    <w:rsid w:val="000730C9"/>
    <w:rsid w:val="0007575F"/>
    <w:rsid w:val="00075B2C"/>
    <w:rsid w:val="00075FD1"/>
    <w:rsid w:val="00076240"/>
    <w:rsid w:val="00077712"/>
    <w:rsid w:val="00084434"/>
    <w:rsid w:val="00085800"/>
    <w:rsid w:val="0008601B"/>
    <w:rsid w:val="000865E3"/>
    <w:rsid w:val="00087E5C"/>
    <w:rsid w:val="00090197"/>
    <w:rsid w:val="000917C5"/>
    <w:rsid w:val="00091BF7"/>
    <w:rsid w:val="00097DC6"/>
    <w:rsid w:val="000A36A9"/>
    <w:rsid w:val="000B0720"/>
    <w:rsid w:val="000B1DD2"/>
    <w:rsid w:val="000B58AF"/>
    <w:rsid w:val="000B6D99"/>
    <w:rsid w:val="000C1344"/>
    <w:rsid w:val="000C21D0"/>
    <w:rsid w:val="000C42E2"/>
    <w:rsid w:val="000C57B9"/>
    <w:rsid w:val="000D0BE3"/>
    <w:rsid w:val="000D38DC"/>
    <w:rsid w:val="000D5384"/>
    <w:rsid w:val="000E1710"/>
    <w:rsid w:val="000E29D8"/>
    <w:rsid w:val="000F6423"/>
    <w:rsid w:val="0010303E"/>
    <w:rsid w:val="0011327D"/>
    <w:rsid w:val="001136C9"/>
    <w:rsid w:val="00116DA6"/>
    <w:rsid w:val="00126BEC"/>
    <w:rsid w:val="001306D1"/>
    <w:rsid w:val="00137E15"/>
    <w:rsid w:val="001417A8"/>
    <w:rsid w:val="001418BC"/>
    <w:rsid w:val="0014490C"/>
    <w:rsid w:val="00144BD3"/>
    <w:rsid w:val="00153793"/>
    <w:rsid w:val="001547B6"/>
    <w:rsid w:val="00155C3C"/>
    <w:rsid w:val="00161218"/>
    <w:rsid w:val="00161357"/>
    <w:rsid w:val="00161E39"/>
    <w:rsid w:val="0016445D"/>
    <w:rsid w:val="00164BF6"/>
    <w:rsid w:val="001677A3"/>
    <w:rsid w:val="00172743"/>
    <w:rsid w:val="00175301"/>
    <w:rsid w:val="00176A86"/>
    <w:rsid w:val="00193799"/>
    <w:rsid w:val="00196FD3"/>
    <w:rsid w:val="001A12F1"/>
    <w:rsid w:val="001A5A68"/>
    <w:rsid w:val="001A6212"/>
    <w:rsid w:val="001A75E0"/>
    <w:rsid w:val="001B731B"/>
    <w:rsid w:val="001C2DBE"/>
    <w:rsid w:val="001C4ACE"/>
    <w:rsid w:val="001C699C"/>
    <w:rsid w:val="001E0CE1"/>
    <w:rsid w:val="001E2CC0"/>
    <w:rsid w:val="001E58CC"/>
    <w:rsid w:val="001F0814"/>
    <w:rsid w:val="001F2A01"/>
    <w:rsid w:val="001F59ED"/>
    <w:rsid w:val="00211D37"/>
    <w:rsid w:val="00212204"/>
    <w:rsid w:val="00216763"/>
    <w:rsid w:val="00217D35"/>
    <w:rsid w:val="00222269"/>
    <w:rsid w:val="00222811"/>
    <w:rsid w:val="00225464"/>
    <w:rsid w:val="00227E55"/>
    <w:rsid w:val="00233D70"/>
    <w:rsid w:val="00235373"/>
    <w:rsid w:val="00242080"/>
    <w:rsid w:val="00242D6B"/>
    <w:rsid w:val="00245689"/>
    <w:rsid w:val="00245DA3"/>
    <w:rsid w:val="00246D61"/>
    <w:rsid w:val="0024786A"/>
    <w:rsid w:val="0025058B"/>
    <w:rsid w:val="00251CBA"/>
    <w:rsid w:val="00252C2B"/>
    <w:rsid w:val="00252F50"/>
    <w:rsid w:val="00260D45"/>
    <w:rsid w:val="00262116"/>
    <w:rsid w:val="002641FE"/>
    <w:rsid w:val="0026448E"/>
    <w:rsid w:val="00265254"/>
    <w:rsid w:val="0026547F"/>
    <w:rsid w:val="00267362"/>
    <w:rsid w:val="002725E8"/>
    <w:rsid w:val="00272EC2"/>
    <w:rsid w:val="00273B2A"/>
    <w:rsid w:val="00274677"/>
    <w:rsid w:val="00276785"/>
    <w:rsid w:val="0029147A"/>
    <w:rsid w:val="00297225"/>
    <w:rsid w:val="002A005E"/>
    <w:rsid w:val="002A0270"/>
    <w:rsid w:val="002A189A"/>
    <w:rsid w:val="002A66E2"/>
    <w:rsid w:val="002B7AEB"/>
    <w:rsid w:val="002C0488"/>
    <w:rsid w:val="002C4097"/>
    <w:rsid w:val="002C594E"/>
    <w:rsid w:val="002D3D42"/>
    <w:rsid w:val="002D479B"/>
    <w:rsid w:val="002D4DDC"/>
    <w:rsid w:val="002D6EC9"/>
    <w:rsid w:val="002D787B"/>
    <w:rsid w:val="002E04E4"/>
    <w:rsid w:val="002E188B"/>
    <w:rsid w:val="002E5135"/>
    <w:rsid w:val="002F1AAA"/>
    <w:rsid w:val="002F299C"/>
    <w:rsid w:val="002F692C"/>
    <w:rsid w:val="00303678"/>
    <w:rsid w:val="00303E4F"/>
    <w:rsid w:val="00315DC4"/>
    <w:rsid w:val="00317020"/>
    <w:rsid w:val="00320912"/>
    <w:rsid w:val="00320B4D"/>
    <w:rsid w:val="00326FF6"/>
    <w:rsid w:val="00327A22"/>
    <w:rsid w:val="003310EE"/>
    <w:rsid w:val="00332056"/>
    <w:rsid w:val="00332BB8"/>
    <w:rsid w:val="0033513A"/>
    <w:rsid w:val="00342130"/>
    <w:rsid w:val="00343561"/>
    <w:rsid w:val="00346605"/>
    <w:rsid w:val="0035318F"/>
    <w:rsid w:val="00354C01"/>
    <w:rsid w:val="0036306A"/>
    <w:rsid w:val="00372126"/>
    <w:rsid w:val="003727DB"/>
    <w:rsid w:val="00373C63"/>
    <w:rsid w:val="00380BE9"/>
    <w:rsid w:val="00382653"/>
    <w:rsid w:val="00386642"/>
    <w:rsid w:val="00387D4C"/>
    <w:rsid w:val="0039078B"/>
    <w:rsid w:val="00392176"/>
    <w:rsid w:val="003921D6"/>
    <w:rsid w:val="003A12AB"/>
    <w:rsid w:val="003A12AE"/>
    <w:rsid w:val="003A298A"/>
    <w:rsid w:val="003A553B"/>
    <w:rsid w:val="003A566A"/>
    <w:rsid w:val="003B1EC9"/>
    <w:rsid w:val="003B2DFA"/>
    <w:rsid w:val="003B32A7"/>
    <w:rsid w:val="003B4548"/>
    <w:rsid w:val="003C1FCF"/>
    <w:rsid w:val="003C2392"/>
    <w:rsid w:val="003C2E75"/>
    <w:rsid w:val="003C3B01"/>
    <w:rsid w:val="003D3004"/>
    <w:rsid w:val="003E1304"/>
    <w:rsid w:val="003E35D4"/>
    <w:rsid w:val="003E3DEA"/>
    <w:rsid w:val="003E4685"/>
    <w:rsid w:val="003E7121"/>
    <w:rsid w:val="003F0731"/>
    <w:rsid w:val="003F33B4"/>
    <w:rsid w:val="003F36B0"/>
    <w:rsid w:val="003F5CAC"/>
    <w:rsid w:val="00402494"/>
    <w:rsid w:val="0040372C"/>
    <w:rsid w:val="004047F5"/>
    <w:rsid w:val="00405F6D"/>
    <w:rsid w:val="0041624A"/>
    <w:rsid w:val="00424124"/>
    <w:rsid w:val="0043354D"/>
    <w:rsid w:val="00434212"/>
    <w:rsid w:val="0043652D"/>
    <w:rsid w:val="004400F8"/>
    <w:rsid w:val="00440F6E"/>
    <w:rsid w:val="00443645"/>
    <w:rsid w:val="00443CD6"/>
    <w:rsid w:val="0045180D"/>
    <w:rsid w:val="00453BB7"/>
    <w:rsid w:val="004552C9"/>
    <w:rsid w:val="00455F43"/>
    <w:rsid w:val="004607AC"/>
    <w:rsid w:val="0046127E"/>
    <w:rsid w:val="004627EF"/>
    <w:rsid w:val="004649ED"/>
    <w:rsid w:val="00466E46"/>
    <w:rsid w:val="004678E1"/>
    <w:rsid w:val="00473281"/>
    <w:rsid w:val="00473B68"/>
    <w:rsid w:val="00474F4B"/>
    <w:rsid w:val="004776CE"/>
    <w:rsid w:val="00477ED8"/>
    <w:rsid w:val="00480799"/>
    <w:rsid w:val="00480BBD"/>
    <w:rsid w:val="0048301B"/>
    <w:rsid w:val="004866E3"/>
    <w:rsid w:val="00492168"/>
    <w:rsid w:val="00497F9A"/>
    <w:rsid w:val="004A5ABE"/>
    <w:rsid w:val="004A6424"/>
    <w:rsid w:val="004A69D0"/>
    <w:rsid w:val="004A6A82"/>
    <w:rsid w:val="004B185B"/>
    <w:rsid w:val="004B22E2"/>
    <w:rsid w:val="004B5681"/>
    <w:rsid w:val="004B6AA8"/>
    <w:rsid w:val="004B6E00"/>
    <w:rsid w:val="004B79BF"/>
    <w:rsid w:val="004C130E"/>
    <w:rsid w:val="004C186B"/>
    <w:rsid w:val="004C38DD"/>
    <w:rsid w:val="004C3F2E"/>
    <w:rsid w:val="004C4856"/>
    <w:rsid w:val="004C6DC3"/>
    <w:rsid w:val="004C7784"/>
    <w:rsid w:val="004D453B"/>
    <w:rsid w:val="004D5A0A"/>
    <w:rsid w:val="004D6124"/>
    <w:rsid w:val="004D780D"/>
    <w:rsid w:val="004D7CF8"/>
    <w:rsid w:val="004E155A"/>
    <w:rsid w:val="004E4188"/>
    <w:rsid w:val="004E6BC0"/>
    <w:rsid w:val="004E6D3B"/>
    <w:rsid w:val="004F3417"/>
    <w:rsid w:val="005007E9"/>
    <w:rsid w:val="00504C05"/>
    <w:rsid w:val="00504E5F"/>
    <w:rsid w:val="00504E73"/>
    <w:rsid w:val="005055A6"/>
    <w:rsid w:val="00507060"/>
    <w:rsid w:val="0051179B"/>
    <w:rsid w:val="0051424F"/>
    <w:rsid w:val="005174AE"/>
    <w:rsid w:val="00523623"/>
    <w:rsid w:val="005300F0"/>
    <w:rsid w:val="00534DE7"/>
    <w:rsid w:val="00535AAB"/>
    <w:rsid w:val="005363F5"/>
    <w:rsid w:val="0054560C"/>
    <w:rsid w:val="00545FD3"/>
    <w:rsid w:val="00551446"/>
    <w:rsid w:val="0055464C"/>
    <w:rsid w:val="00554F25"/>
    <w:rsid w:val="00561B31"/>
    <w:rsid w:val="0056238B"/>
    <w:rsid w:val="00564359"/>
    <w:rsid w:val="00564476"/>
    <w:rsid w:val="00565A3D"/>
    <w:rsid w:val="00565BDB"/>
    <w:rsid w:val="005666A4"/>
    <w:rsid w:val="005679CF"/>
    <w:rsid w:val="0057145F"/>
    <w:rsid w:val="005758E7"/>
    <w:rsid w:val="005778C8"/>
    <w:rsid w:val="0058120D"/>
    <w:rsid w:val="00586C5F"/>
    <w:rsid w:val="00591529"/>
    <w:rsid w:val="005A0E71"/>
    <w:rsid w:val="005A1A97"/>
    <w:rsid w:val="005A1EB1"/>
    <w:rsid w:val="005B31EF"/>
    <w:rsid w:val="005B47BD"/>
    <w:rsid w:val="005B6FA6"/>
    <w:rsid w:val="005C0F4C"/>
    <w:rsid w:val="005D07E2"/>
    <w:rsid w:val="005D2C51"/>
    <w:rsid w:val="005E6A60"/>
    <w:rsid w:val="005F1619"/>
    <w:rsid w:val="005F21BF"/>
    <w:rsid w:val="005F613D"/>
    <w:rsid w:val="005F7630"/>
    <w:rsid w:val="006010E0"/>
    <w:rsid w:val="00603015"/>
    <w:rsid w:val="0060603E"/>
    <w:rsid w:val="00616A59"/>
    <w:rsid w:val="00620C27"/>
    <w:rsid w:val="00623B38"/>
    <w:rsid w:val="0063087B"/>
    <w:rsid w:val="00632789"/>
    <w:rsid w:val="00634707"/>
    <w:rsid w:val="00635D05"/>
    <w:rsid w:val="006439F2"/>
    <w:rsid w:val="00644034"/>
    <w:rsid w:val="0064662E"/>
    <w:rsid w:val="006477B7"/>
    <w:rsid w:val="00652AC8"/>
    <w:rsid w:val="0066157D"/>
    <w:rsid w:val="0067125A"/>
    <w:rsid w:val="00671E30"/>
    <w:rsid w:val="006756FB"/>
    <w:rsid w:val="00675EB3"/>
    <w:rsid w:val="00677BD0"/>
    <w:rsid w:val="006843E1"/>
    <w:rsid w:val="00685B82"/>
    <w:rsid w:val="00685BE5"/>
    <w:rsid w:val="00685E11"/>
    <w:rsid w:val="0069705B"/>
    <w:rsid w:val="006A0EDC"/>
    <w:rsid w:val="006A18DB"/>
    <w:rsid w:val="006A2D2E"/>
    <w:rsid w:val="006A54F5"/>
    <w:rsid w:val="006A583A"/>
    <w:rsid w:val="006A7498"/>
    <w:rsid w:val="006B16C1"/>
    <w:rsid w:val="006B3144"/>
    <w:rsid w:val="006C07D2"/>
    <w:rsid w:val="006C1C85"/>
    <w:rsid w:val="006C452E"/>
    <w:rsid w:val="006C48AC"/>
    <w:rsid w:val="006D5BD0"/>
    <w:rsid w:val="006D6ABC"/>
    <w:rsid w:val="006E1CF4"/>
    <w:rsid w:val="006E790B"/>
    <w:rsid w:val="006F055C"/>
    <w:rsid w:val="006F35D8"/>
    <w:rsid w:val="006F5485"/>
    <w:rsid w:val="00702C40"/>
    <w:rsid w:val="007046CB"/>
    <w:rsid w:val="00707D20"/>
    <w:rsid w:val="00710F58"/>
    <w:rsid w:val="00714B77"/>
    <w:rsid w:val="00716F18"/>
    <w:rsid w:val="00721AD7"/>
    <w:rsid w:val="007225EF"/>
    <w:rsid w:val="00722BA6"/>
    <w:rsid w:val="00723DC5"/>
    <w:rsid w:val="00727952"/>
    <w:rsid w:val="0073344D"/>
    <w:rsid w:val="007338D6"/>
    <w:rsid w:val="00737F2A"/>
    <w:rsid w:val="00740058"/>
    <w:rsid w:val="00740B36"/>
    <w:rsid w:val="00741B79"/>
    <w:rsid w:val="00747A6F"/>
    <w:rsid w:val="007531BC"/>
    <w:rsid w:val="00755D49"/>
    <w:rsid w:val="00755E5E"/>
    <w:rsid w:val="0075622F"/>
    <w:rsid w:val="0075696D"/>
    <w:rsid w:val="0076067D"/>
    <w:rsid w:val="00764D60"/>
    <w:rsid w:val="007677CC"/>
    <w:rsid w:val="00767D47"/>
    <w:rsid w:val="007704B9"/>
    <w:rsid w:val="007745C8"/>
    <w:rsid w:val="00776EF2"/>
    <w:rsid w:val="00782CDC"/>
    <w:rsid w:val="007839F9"/>
    <w:rsid w:val="00784132"/>
    <w:rsid w:val="00786229"/>
    <w:rsid w:val="00791D57"/>
    <w:rsid w:val="00795A55"/>
    <w:rsid w:val="007A1166"/>
    <w:rsid w:val="007A1ED1"/>
    <w:rsid w:val="007A2765"/>
    <w:rsid w:val="007B13E5"/>
    <w:rsid w:val="007B2F6B"/>
    <w:rsid w:val="007B473A"/>
    <w:rsid w:val="007B53C9"/>
    <w:rsid w:val="007C60B8"/>
    <w:rsid w:val="007C677A"/>
    <w:rsid w:val="007D0BB2"/>
    <w:rsid w:val="007D2C48"/>
    <w:rsid w:val="007E4C26"/>
    <w:rsid w:val="007E546F"/>
    <w:rsid w:val="007F0767"/>
    <w:rsid w:val="007F0AF3"/>
    <w:rsid w:val="007F1928"/>
    <w:rsid w:val="007F3600"/>
    <w:rsid w:val="007F392E"/>
    <w:rsid w:val="00802036"/>
    <w:rsid w:val="00807435"/>
    <w:rsid w:val="0080784D"/>
    <w:rsid w:val="00811A1B"/>
    <w:rsid w:val="00814815"/>
    <w:rsid w:val="00814F68"/>
    <w:rsid w:val="00822C1C"/>
    <w:rsid w:val="00824C74"/>
    <w:rsid w:val="00824DED"/>
    <w:rsid w:val="00826E5A"/>
    <w:rsid w:val="00826FBB"/>
    <w:rsid w:val="00830875"/>
    <w:rsid w:val="0083713D"/>
    <w:rsid w:val="008437B2"/>
    <w:rsid w:val="00843F1C"/>
    <w:rsid w:val="00845D10"/>
    <w:rsid w:val="00850DCE"/>
    <w:rsid w:val="00853591"/>
    <w:rsid w:val="00854FBB"/>
    <w:rsid w:val="0086373E"/>
    <w:rsid w:val="00865318"/>
    <w:rsid w:val="00865A0C"/>
    <w:rsid w:val="008661BA"/>
    <w:rsid w:val="008671A6"/>
    <w:rsid w:val="00871CA8"/>
    <w:rsid w:val="00872E80"/>
    <w:rsid w:val="00873613"/>
    <w:rsid w:val="00874586"/>
    <w:rsid w:val="00885004"/>
    <w:rsid w:val="008863C6"/>
    <w:rsid w:val="00886B7B"/>
    <w:rsid w:val="00887AB4"/>
    <w:rsid w:val="00894290"/>
    <w:rsid w:val="008A03FB"/>
    <w:rsid w:val="008A25A1"/>
    <w:rsid w:val="008A553F"/>
    <w:rsid w:val="008B0590"/>
    <w:rsid w:val="008B39B6"/>
    <w:rsid w:val="008B4455"/>
    <w:rsid w:val="008C1AFD"/>
    <w:rsid w:val="008C4B67"/>
    <w:rsid w:val="008C4C26"/>
    <w:rsid w:val="008D1AEF"/>
    <w:rsid w:val="008D5DB8"/>
    <w:rsid w:val="008E067C"/>
    <w:rsid w:val="008E48C2"/>
    <w:rsid w:val="008E526C"/>
    <w:rsid w:val="008E5E15"/>
    <w:rsid w:val="008F1CFE"/>
    <w:rsid w:val="008F2160"/>
    <w:rsid w:val="008F3FC4"/>
    <w:rsid w:val="008F79D0"/>
    <w:rsid w:val="00901652"/>
    <w:rsid w:val="00905E86"/>
    <w:rsid w:val="009124E4"/>
    <w:rsid w:val="00916CF7"/>
    <w:rsid w:val="00917D0F"/>
    <w:rsid w:val="00921CC4"/>
    <w:rsid w:val="00924EA9"/>
    <w:rsid w:val="00925FA2"/>
    <w:rsid w:val="009268AE"/>
    <w:rsid w:val="00926A9C"/>
    <w:rsid w:val="00927803"/>
    <w:rsid w:val="009453B3"/>
    <w:rsid w:val="00947516"/>
    <w:rsid w:val="00957CD1"/>
    <w:rsid w:val="009601DB"/>
    <w:rsid w:val="00960F96"/>
    <w:rsid w:val="00961DB2"/>
    <w:rsid w:val="00962456"/>
    <w:rsid w:val="0097292F"/>
    <w:rsid w:val="009741D9"/>
    <w:rsid w:val="0098270C"/>
    <w:rsid w:val="009828DF"/>
    <w:rsid w:val="00982CA4"/>
    <w:rsid w:val="00984235"/>
    <w:rsid w:val="009867C4"/>
    <w:rsid w:val="00993D92"/>
    <w:rsid w:val="009A2180"/>
    <w:rsid w:val="009A4D63"/>
    <w:rsid w:val="009A54FC"/>
    <w:rsid w:val="009B08C5"/>
    <w:rsid w:val="009B52C0"/>
    <w:rsid w:val="009B5F13"/>
    <w:rsid w:val="009C2167"/>
    <w:rsid w:val="009C2835"/>
    <w:rsid w:val="009C7547"/>
    <w:rsid w:val="009CA213"/>
    <w:rsid w:val="009D46C1"/>
    <w:rsid w:val="009E0D02"/>
    <w:rsid w:val="009E4418"/>
    <w:rsid w:val="009E5838"/>
    <w:rsid w:val="009F2B24"/>
    <w:rsid w:val="009F4587"/>
    <w:rsid w:val="00A0235E"/>
    <w:rsid w:val="00A024AB"/>
    <w:rsid w:val="00A02AC8"/>
    <w:rsid w:val="00A04526"/>
    <w:rsid w:val="00A11704"/>
    <w:rsid w:val="00A11840"/>
    <w:rsid w:val="00A127C5"/>
    <w:rsid w:val="00A13AA6"/>
    <w:rsid w:val="00A22671"/>
    <w:rsid w:val="00A22C61"/>
    <w:rsid w:val="00A255D0"/>
    <w:rsid w:val="00A262E4"/>
    <w:rsid w:val="00A26EC3"/>
    <w:rsid w:val="00A300E0"/>
    <w:rsid w:val="00A33211"/>
    <w:rsid w:val="00A359C7"/>
    <w:rsid w:val="00A35DBF"/>
    <w:rsid w:val="00A40DC1"/>
    <w:rsid w:val="00A41CF3"/>
    <w:rsid w:val="00A4200A"/>
    <w:rsid w:val="00A45CC8"/>
    <w:rsid w:val="00A4674D"/>
    <w:rsid w:val="00A547CE"/>
    <w:rsid w:val="00A55D2D"/>
    <w:rsid w:val="00A55FF3"/>
    <w:rsid w:val="00A603CE"/>
    <w:rsid w:val="00A61707"/>
    <w:rsid w:val="00A64CF7"/>
    <w:rsid w:val="00A64E8F"/>
    <w:rsid w:val="00A65FD7"/>
    <w:rsid w:val="00A6620B"/>
    <w:rsid w:val="00A73D1A"/>
    <w:rsid w:val="00A7723E"/>
    <w:rsid w:val="00A80FA1"/>
    <w:rsid w:val="00A821EA"/>
    <w:rsid w:val="00A8721E"/>
    <w:rsid w:val="00A92495"/>
    <w:rsid w:val="00AA5160"/>
    <w:rsid w:val="00AA5899"/>
    <w:rsid w:val="00AA6DEA"/>
    <w:rsid w:val="00AB269C"/>
    <w:rsid w:val="00AB38F0"/>
    <w:rsid w:val="00AB75A3"/>
    <w:rsid w:val="00AB7FC6"/>
    <w:rsid w:val="00AC05AE"/>
    <w:rsid w:val="00AC19AC"/>
    <w:rsid w:val="00AC413B"/>
    <w:rsid w:val="00AC415E"/>
    <w:rsid w:val="00AC75A5"/>
    <w:rsid w:val="00AC7AB1"/>
    <w:rsid w:val="00AD115D"/>
    <w:rsid w:val="00AD16AE"/>
    <w:rsid w:val="00AD6C53"/>
    <w:rsid w:val="00AE044D"/>
    <w:rsid w:val="00AE72F4"/>
    <w:rsid w:val="00AF0A4B"/>
    <w:rsid w:val="00AF4BBC"/>
    <w:rsid w:val="00AF637C"/>
    <w:rsid w:val="00AF65DE"/>
    <w:rsid w:val="00AF7A8D"/>
    <w:rsid w:val="00B04278"/>
    <w:rsid w:val="00B12672"/>
    <w:rsid w:val="00B2434D"/>
    <w:rsid w:val="00B24D29"/>
    <w:rsid w:val="00B34716"/>
    <w:rsid w:val="00B36B75"/>
    <w:rsid w:val="00B3707E"/>
    <w:rsid w:val="00B50950"/>
    <w:rsid w:val="00B61A13"/>
    <w:rsid w:val="00B62196"/>
    <w:rsid w:val="00B6232D"/>
    <w:rsid w:val="00B648CA"/>
    <w:rsid w:val="00B66CC1"/>
    <w:rsid w:val="00B747E3"/>
    <w:rsid w:val="00B74894"/>
    <w:rsid w:val="00B749FB"/>
    <w:rsid w:val="00B75800"/>
    <w:rsid w:val="00B75FF7"/>
    <w:rsid w:val="00B76E13"/>
    <w:rsid w:val="00B82B83"/>
    <w:rsid w:val="00B909F7"/>
    <w:rsid w:val="00B93BF5"/>
    <w:rsid w:val="00B951CD"/>
    <w:rsid w:val="00B96A24"/>
    <w:rsid w:val="00BA5B65"/>
    <w:rsid w:val="00BA677D"/>
    <w:rsid w:val="00BA6FDB"/>
    <w:rsid w:val="00BB02ED"/>
    <w:rsid w:val="00BB1E57"/>
    <w:rsid w:val="00BB3CBF"/>
    <w:rsid w:val="00BB5132"/>
    <w:rsid w:val="00BB606C"/>
    <w:rsid w:val="00BB65B4"/>
    <w:rsid w:val="00BC31EB"/>
    <w:rsid w:val="00BC31F9"/>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72A"/>
    <w:rsid w:val="00C14113"/>
    <w:rsid w:val="00C17592"/>
    <w:rsid w:val="00C17E83"/>
    <w:rsid w:val="00C218A9"/>
    <w:rsid w:val="00C22926"/>
    <w:rsid w:val="00C2430C"/>
    <w:rsid w:val="00C40BE6"/>
    <w:rsid w:val="00C468F4"/>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855D9"/>
    <w:rsid w:val="00C913B6"/>
    <w:rsid w:val="00C91C5E"/>
    <w:rsid w:val="00C92E44"/>
    <w:rsid w:val="00CA6EA3"/>
    <w:rsid w:val="00CB15A7"/>
    <w:rsid w:val="00CB3398"/>
    <w:rsid w:val="00CB367A"/>
    <w:rsid w:val="00CB37E9"/>
    <w:rsid w:val="00CB424D"/>
    <w:rsid w:val="00CB6D97"/>
    <w:rsid w:val="00CB7052"/>
    <w:rsid w:val="00CC09CE"/>
    <w:rsid w:val="00CC18CA"/>
    <w:rsid w:val="00CC2B1A"/>
    <w:rsid w:val="00CC7EB7"/>
    <w:rsid w:val="00CD32A6"/>
    <w:rsid w:val="00CD3A1B"/>
    <w:rsid w:val="00CD7021"/>
    <w:rsid w:val="00CD7602"/>
    <w:rsid w:val="00CE0C9D"/>
    <w:rsid w:val="00CF29C8"/>
    <w:rsid w:val="00CF7409"/>
    <w:rsid w:val="00D035BF"/>
    <w:rsid w:val="00D051F4"/>
    <w:rsid w:val="00D10D24"/>
    <w:rsid w:val="00D11258"/>
    <w:rsid w:val="00D12496"/>
    <w:rsid w:val="00D12569"/>
    <w:rsid w:val="00D134C5"/>
    <w:rsid w:val="00D13CDC"/>
    <w:rsid w:val="00D23CDC"/>
    <w:rsid w:val="00D26593"/>
    <w:rsid w:val="00D268EB"/>
    <w:rsid w:val="00D26CFF"/>
    <w:rsid w:val="00D274C6"/>
    <w:rsid w:val="00D27E22"/>
    <w:rsid w:val="00D446F1"/>
    <w:rsid w:val="00D4500C"/>
    <w:rsid w:val="00D456D8"/>
    <w:rsid w:val="00D45A0E"/>
    <w:rsid w:val="00D4758C"/>
    <w:rsid w:val="00D50169"/>
    <w:rsid w:val="00D506AA"/>
    <w:rsid w:val="00D521F5"/>
    <w:rsid w:val="00D522CC"/>
    <w:rsid w:val="00D538D5"/>
    <w:rsid w:val="00D5391C"/>
    <w:rsid w:val="00D55FAB"/>
    <w:rsid w:val="00D56786"/>
    <w:rsid w:val="00D61EAB"/>
    <w:rsid w:val="00D63B20"/>
    <w:rsid w:val="00D701D3"/>
    <w:rsid w:val="00D73F8B"/>
    <w:rsid w:val="00D7445F"/>
    <w:rsid w:val="00D91E8D"/>
    <w:rsid w:val="00D92B1D"/>
    <w:rsid w:val="00DB0323"/>
    <w:rsid w:val="00DB1FA7"/>
    <w:rsid w:val="00DB3BFC"/>
    <w:rsid w:val="00DB5910"/>
    <w:rsid w:val="00DC0E31"/>
    <w:rsid w:val="00DC3C53"/>
    <w:rsid w:val="00DC70D0"/>
    <w:rsid w:val="00DC7DD6"/>
    <w:rsid w:val="00DD3971"/>
    <w:rsid w:val="00DD52C6"/>
    <w:rsid w:val="00DE0D7D"/>
    <w:rsid w:val="00DE179F"/>
    <w:rsid w:val="00DE277A"/>
    <w:rsid w:val="00DE2A3F"/>
    <w:rsid w:val="00DF2860"/>
    <w:rsid w:val="00DF5F45"/>
    <w:rsid w:val="00E03BA8"/>
    <w:rsid w:val="00E03E65"/>
    <w:rsid w:val="00E10835"/>
    <w:rsid w:val="00E11951"/>
    <w:rsid w:val="00E13146"/>
    <w:rsid w:val="00E174FC"/>
    <w:rsid w:val="00E20070"/>
    <w:rsid w:val="00E20994"/>
    <w:rsid w:val="00E22124"/>
    <w:rsid w:val="00E261AD"/>
    <w:rsid w:val="00E324C0"/>
    <w:rsid w:val="00E40344"/>
    <w:rsid w:val="00E56C7E"/>
    <w:rsid w:val="00E576BD"/>
    <w:rsid w:val="00E57BE9"/>
    <w:rsid w:val="00E604D6"/>
    <w:rsid w:val="00E67086"/>
    <w:rsid w:val="00E67A6E"/>
    <w:rsid w:val="00E7245C"/>
    <w:rsid w:val="00E733B3"/>
    <w:rsid w:val="00E84C5F"/>
    <w:rsid w:val="00E857E4"/>
    <w:rsid w:val="00E85B05"/>
    <w:rsid w:val="00E9139D"/>
    <w:rsid w:val="00E92487"/>
    <w:rsid w:val="00E94123"/>
    <w:rsid w:val="00E947AA"/>
    <w:rsid w:val="00EA26E5"/>
    <w:rsid w:val="00EA3B02"/>
    <w:rsid w:val="00EA5A59"/>
    <w:rsid w:val="00EA5F50"/>
    <w:rsid w:val="00EA6213"/>
    <w:rsid w:val="00EB0C39"/>
    <w:rsid w:val="00EB2892"/>
    <w:rsid w:val="00EB3301"/>
    <w:rsid w:val="00EB7F64"/>
    <w:rsid w:val="00EC0AB2"/>
    <w:rsid w:val="00EC3114"/>
    <w:rsid w:val="00EC66AA"/>
    <w:rsid w:val="00EE013E"/>
    <w:rsid w:val="00EE0360"/>
    <w:rsid w:val="00EE2068"/>
    <w:rsid w:val="00EE4A18"/>
    <w:rsid w:val="00EF09B8"/>
    <w:rsid w:val="00EF1F69"/>
    <w:rsid w:val="00EF61D1"/>
    <w:rsid w:val="00F00551"/>
    <w:rsid w:val="00F01D00"/>
    <w:rsid w:val="00F03496"/>
    <w:rsid w:val="00F05333"/>
    <w:rsid w:val="00F07346"/>
    <w:rsid w:val="00F154D0"/>
    <w:rsid w:val="00F173D1"/>
    <w:rsid w:val="00F261D6"/>
    <w:rsid w:val="00F26D45"/>
    <w:rsid w:val="00F30C84"/>
    <w:rsid w:val="00F329D8"/>
    <w:rsid w:val="00F35704"/>
    <w:rsid w:val="00F35911"/>
    <w:rsid w:val="00F35DD7"/>
    <w:rsid w:val="00F42D43"/>
    <w:rsid w:val="00F44535"/>
    <w:rsid w:val="00F462BD"/>
    <w:rsid w:val="00F57965"/>
    <w:rsid w:val="00F60640"/>
    <w:rsid w:val="00F6398D"/>
    <w:rsid w:val="00F66A95"/>
    <w:rsid w:val="00F70A83"/>
    <w:rsid w:val="00F70F29"/>
    <w:rsid w:val="00F713C9"/>
    <w:rsid w:val="00F71810"/>
    <w:rsid w:val="00F72ABE"/>
    <w:rsid w:val="00F72B1B"/>
    <w:rsid w:val="00F7596C"/>
    <w:rsid w:val="00F765DB"/>
    <w:rsid w:val="00F77E12"/>
    <w:rsid w:val="00F77EC5"/>
    <w:rsid w:val="00F80CBC"/>
    <w:rsid w:val="00F814DE"/>
    <w:rsid w:val="00F90045"/>
    <w:rsid w:val="00F925FE"/>
    <w:rsid w:val="00FA0472"/>
    <w:rsid w:val="00FA28D1"/>
    <w:rsid w:val="00FA6558"/>
    <w:rsid w:val="00FA7C04"/>
    <w:rsid w:val="00FB2665"/>
    <w:rsid w:val="00FB4B05"/>
    <w:rsid w:val="00FC46AF"/>
    <w:rsid w:val="00FD011E"/>
    <w:rsid w:val="00FD489B"/>
    <w:rsid w:val="00FD530D"/>
    <w:rsid w:val="00FD791D"/>
    <w:rsid w:val="00FE0217"/>
    <w:rsid w:val="00FE535F"/>
    <w:rsid w:val="00FE6C15"/>
    <w:rsid w:val="00FF02B6"/>
    <w:rsid w:val="00FF0F79"/>
    <w:rsid w:val="00FF1DFC"/>
    <w:rsid w:val="00FF3CC2"/>
    <w:rsid w:val="0121004B"/>
    <w:rsid w:val="0219889B"/>
    <w:rsid w:val="0358B1B5"/>
    <w:rsid w:val="04D186E5"/>
    <w:rsid w:val="0651949B"/>
    <w:rsid w:val="0808902F"/>
    <w:rsid w:val="081D6173"/>
    <w:rsid w:val="0845CC69"/>
    <w:rsid w:val="0943A6F6"/>
    <w:rsid w:val="0A433FE7"/>
    <w:rsid w:val="0AB5AB9B"/>
    <w:rsid w:val="0B37DEC4"/>
    <w:rsid w:val="0BFBE1AE"/>
    <w:rsid w:val="0C35B951"/>
    <w:rsid w:val="0DA7BDF6"/>
    <w:rsid w:val="0E1B9343"/>
    <w:rsid w:val="0E29F11F"/>
    <w:rsid w:val="0E2C1C2E"/>
    <w:rsid w:val="0F27CBAC"/>
    <w:rsid w:val="1040081E"/>
    <w:rsid w:val="11C015D4"/>
    <w:rsid w:val="127E8918"/>
    <w:rsid w:val="15DEE567"/>
    <w:rsid w:val="16ABD316"/>
    <w:rsid w:val="174A7257"/>
    <w:rsid w:val="17A43A8A"/>
    <w:rsid w:val="17FE03B8"/>
    <w:rsid w:val="188036E1"/>
    <w:rsid w:val="1A1CD18B"/>
    <w:rsid w:val="1B061742"/>
    <w:rsid w:val="1D738DFC"/>
    <w:rsid w:val="1E4F8A53"/>
    <w:rsid w:val="1F7FFC61"/>
    <w:rsid w:val="2000F641"/>
    <w:rsid w:val="2071BBC2"/>
    <w:rsid w:val="207A7296"/>
    <w:rsid w:val="22798C47"/>
    <w:rsid w:val="23EEB81A"/>
    <w:rsid w:val="25AB05EB"/>
    <w:rsid w:val="27C9D3BE"/>
    <w:rsid w:val="28D84058"/>
    <w:rsid w:val="295C9232"/>
    <w:rsid w:val="2B87E9B7"/>
    <w:rsid w:val="2C1C40A8"/>
    <w:rsid w:val="2E07C1A2"/>
    <w:rsid w:val="31A69D2B"/>
    <w:rsid w:val="32D33340"/>
    <w:rsid w:val="370663A9"/>
    <w:rsid w:val="38043E36"/>
    <w:rsid w:val="3BB4C3D5"/>
    <w:rsid w:val="3F0B8141"/>
    <w:rsid w:val="3F1CE851"/>
    <w:rsid w:val="40CF44DB"/>
    <w:rsid w:val="4493B2B5"/>
    <w:rsid w:val="47B05B15"/>
    <w:rsid w:val="4829D76A"/>
    <w:rsid w:val="48F3B2A1"/>
    <w:rsid w:val="4B1BE9C5"/>
    <w:rsid w:val="4BCF7B26"/>
    <w:rsid w:val="4E48112C"/>
    <w:rsid w:val="4F1809E9"/>
    <w:rsid w:val="50E05B54"/>
    <w:rsid w:val="51B7708A"/>
    <w:rsid w:val="544BEA04"/>
    <w:rsid w:val="58E34DDD"/>
    <w:rsid w:val="595CCA32"/>
    <w:rsid w:val="598C1319"/>
    <w:rsid w:val="5B4B7375"/>
    <w:rsid w:val="5B4BC98C"/>
    <w:rsid w:val="5C4EDC8D"/>
    <w:rsid w:val="5D0D4FD1"/>
    <w:rsid w:val="5D752210"/>
    <w:rsid w:val="5EC77293"/>
    <w:rsid w:val="5EDC4BDF"/>
    <w:rsid w:val="5F6B84ED"/>
    <w:rsid w:val="6067346B"/>
    <w:rsid w:val="617F70DD"/>
    <w:rsid w:val="61A024BF"/>
    <w:rsid w:val="6201A406"/>
    <w:rsid w:val="62FF7E93"/>
    <w:rsid w:val="63BDF1D7"/>
    <w:rsid w:val="6423D575"/>
    <w:rsid w:val="6715E7D0"/>
    <w:rsid w:val="68E3A349"/>
    <w:rsid w:val="69BF9FA0"/>
    <w:rsid w:val="6D9DFC6B"/>
    <w:rsid w:val="6DCC1881"/>
    <w:rsid w:val="7006F8C8"/>
    <w:rsid w:val="72E71139"/>
    <w:rsid w:val="73F85C4F"/>
    <w:rsid w:val="75CDE492"/>
    <w:rsid w:val="76CABB83"/>
    <w:rsid w:val="779E000B"/>
    <w:rsid w:val="77E146A1"/>
    <w:rsid w:val="77FC007E"/>
    <w:rsid w:val="793B6C6C"/>
    <w:rsid w:val="7CAEE039"/>
    <w:rsid w:val="7D0860B4"/>
    <w:rsid w:val="7D6D537D"/>
    <w:rsid w:val="7F66DD88"/>
    <w:rsid w:val="7FA0F294"/>
    <w:rsid w:val="7FCB8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5737207F-CC42-4AC3-84FA-C9FC7A6B7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382653"/>
  </w:style>
  <w:style w:type="character" w:customStyle="1" w:styleId="eop">
    <w:name w:val="eop"/>
    <w:basedOn w:val="DefaultParagraphFont"/>
    <w:rsid w:val="00382653"/>
  </w:style>
  <w:style w:type="paragraph" w:customStyle="1" w:styleId="paragraph">
    <w:name w:val="paragraph"/>
    <w:basedOn w:val="Normal"/>
    <w:rsid w:val="009F2B24"/>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7446188">
      <w:bodyDiv w:val="1"/>
      <w:marLeft w:val="0"/>
      <w:marRight w:val="0"/>
      <w:marTop w:val="0"/>
      <w:marBottom w:val="0"/>
      <w:divBdr>
        <w:top w:val="none" w:sz="0" w:space="0" w:color="auto"/>
        <w:left w:val="none" w:sz="0" w:space="0" w:color="auto"/>
        <w:bottom w:val="none" w:sz="0" w:space="0" w:color="auto"/>
        <w:right w:val="none" w:sz="0" w:space="0" w:color="auto"/>
      </w:divBdr>
      <w:divsChild>
        <w:div w:id="382946650">
          <w:marLeft w:val="0"/>
          <w:marRight w:val="0"/>
          <w:marTop w:val="0"/>
          <w:marBottom w:val="0"/>
          <w:divBdr>
            <w:top w:val="none" w:sz="0" w:space="0" w:color="auto"/>
            <w:left w:val="none" w:sz="0" w:space="0" w:color="auto"/>
            <w:bottom w:val="none" w:sz="0" w:space="0" w:color="auto"/>
            <w:right w:val="none" w:sz="0" w:space="0" w:color="auto"/>
          </w:divBdr>
        </w:div>
        <w:div w:id="654988490">
          <w:marLeft w:val="0"/>
          <w:marRight w:val="0"/>
          <w:marTop w:val="0"/>
          <w:marBottom w:val="0"/>
          <w:divBdr>
            <w:top w:val="none" w:sz="0" w:space="0" w:color="auto"/>
            <w:left w:val="none" w:sz="0" w:space="0" w:color="auto"/>
            <w:bottom w:val="none" w:sz="0" w:space="0" w:color="auto"/>
            <w:right w:val="none" w:sz="0" w:space="0" w:color="auto"/>
          </w:divBdr>
        </w:div>
        <w:div w:id="2040812287">
          <w:marLeft w:val="0"/>
          <w:marRight w:val="0"/>
          <w:marTop w:val="0"/>
          <w:marBottom w:val="0"/>
          <w:divBdr>
            <w:top w:val="none" w:sz="0" w:space="0" w:color="auto"/>
            <w:left w:val="none" w:sz="0" w:space="0" w:color="auto"/>
            <w:bottom w:val="none" w:sz="0" w:space="0" w:color="auto"/>
            <w:right w:val="none" w:sz="0" w:space="0" w:color="auto"/>
          </w:divBdr>
        </w:div>
      </w:divsChild>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1</Pages>
  <Words>1604</Words>
  <Characters>9148</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ISFAR</cp:lastModifiedBy>
  <cp:revision>21</cp:revision>
  <cp:lastPrinted>2016-02-23T16:51:00Z</cp:lastPrinted>
  <dcterms:created xsi:type="dcterms:W3CDTF">2022-08-12T23:32:00Z</dcterms:created>
  <dcterms:modified xsi:type="dcterms:W3CDTF">2022-09-30T23:39:00Z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